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3EECC" w14:textId="1A07D679" w:rsidR="00B13B81" w:rsidRPr="00A66B87" w:rsidRDefault="00B13B81" w:rsidP="00B13B81">
      <w:pPr>
        <w:pStyle w:val="a4"/>
        <w:rPr>
          <w:rFonts w:cs="Arial"/>
          <w:bCs/>
          <w:sz w:val="24"/>
          <w:szCs w:val="22"/>
        </w:rPr>
      </w:pPr>
      <w:bookmarkStart w:id="0" w:name="_Hlk146754922"/>
      <w:r w:rsidRPr="00A66B87">
        <w:rPr>
          <w:rFonts w:eastAsia="宋体" w:cs="Arial"/>
          <w:sz w:val="24"/>
          <w:szCs w:val="22"/>
          <w:lang w:eastAsia="zh-CN"/>
        </w:rPr>
        <w:t>3GPP TSG-RAN WG2 Meeting #1</w:t>
      </w:r>
      <w:r>
        <w:rPr>
          <w:rFonts w:eastAsia="宋体" w:cs="Arial"/>
          <w:sz w:val="24"/>
          <w:szCs w:val="22"/>
          <w:lang w:eastAsia="zh-CN"/>
        </w:rPr>
        <w:t>2</w:t>
      </w:r>
      <w:r w:rsidR="00773074">
        <w:rPr>
          <w:rFonts w:eastAsia="宋体" w:cs="Arial"/>
          <w:sz w:val="24"/>
          <w:szCs w:val="22"/>
          <w:lang w:eastAsia="zh-CN"/>
        </w:rPr>
        <w:t>5</w:t>
      </w:r>
      <w:r w:rsidR="00523C96">
        <w:rPr>
          <w:rFonts w:eastAsia="宋体" w:cs="Arial"/>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56523B">
        <w:rPr>
          <w:rFonts w:cs="Arial"/>
          <w:bCs/>
          <w:sz w:val="24"/>
          <w:szCs w:val="22"/>
        </w:rPr>
        <w:t>R2-</w:t>
      </w:r>
      <w:r w:rsidR="0056523B" w:rsidRPr="0056523B">
        <w:rPr>
          <w:rFonts w:cs="Arial"/>
          <w:bCs/>
          <w:sz w:val="24"/>
          <w:szCs w:val="22"/>
        </w:rPr>
        <w:t>2</w:t>
      </w:r>
      <w:r w:rsidR="00773074">
        <w:rPr>
          <w:rFonts w:cs="Arial"/>
          <w:bCs/>
          <w:sz w:val="24"/>
          <w:szCs w:val="22"/>
        </w:rPr>
        <w:t>40</w:t>
      </w:r>
      <w:r w:rsidR="00BA207B" w:rsidRPr="00BA207B">
        <w:rPr>
          <w:rFonts w:cs="Arial"/>
          <w:bCs/>
          <w:sz w:val="24"/>
          <w:szCs w:val="22"/>
        </w:rPr>
        <w:t>2327</w:t>
      </w:r>
    </w:p>
    <w:bookmarkEnd w:id="0"/>
    <w:p w14:paraId="5B35C3E9" w14:textId="77777777" w:rsidR="00496576" w:rsidRPr="00496576" w:rsidRDefault="00496576" w:rsidP="00496576">
      <w:pPr>
        <w:tabs>
          <w:tab w:val="left" w:pos="1979"/>
        </w:tabs>
        <w:jc w:val="left"/>
        <w:rPr>
          <w:rFonts w:ascii="Arial" w:eastAsia="宋体" w:hAnsi="Arial" w:cs="Arial"/>
          <w:b/>
          <w:sz w:val="24"/>
          <w:szCs w:val="22"/>
          <w:lang w:eastAsia="zh-CN"/>
        </w:rPr>
      </w:pPr>
      <w:r w:rsidRPr="00496576">
        <w:rPr>
          <w:rFonts w:ascii="Arial" w:eastAsia="宋体" w:hAnsi="Arial" w:cs="Arial"/>
          <w:b/>
          <w:sz w:val="24"/>
          <w:szCs w:val="22"/>
          <w:lang w:eastAsia="zh-CN"/>
        </w:rPr>
        <w:t>Changsha, China, April 15th – April 19th, 2024</w:t>
      </w:r>
    </w:p>
    <w:p w14:paraId="4EE299F0" w14:textId="77777777" w:rsidR="00773074" w:rsidRPr="00773074" w:rsidRDefault="00773074" w:rsidP="00F26929">
      <w:pPr>
        <w:pStyle w:val="a4"/>
        <w:tabs>
          <w:tab w:val="clear" w:pos="4536"/>
          <w:tab w:val="clear" w:pos="9072"/>
          <w:tab w:val="left" w:pos="3986"/>
        </w:tabs>
        <w:rPr>
          <w:rFonts w:eastAsia="宋体" w:cs="Arial"/>
          <w:sz w:val="24"/>
          <w:szCs w:val="22"/>
          <w:lang w:eastAsia="zh-CN"/>
        </w:rPr>
      </w:pPr>
    </w:p>
    <w:p w14:paraId="5B78EB9A" w14:textId="50D8591E"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B13B81">
        <w:rPr>
          <w:rFonts w:cs="Arial"/>
          <w:sz w:val="22"/>
          <w:szCs w:val="22"/>
        </w:rPr>
        <w:t>7.</w:t>
      </w:r>
      <w:r w:rsidR="00496576">
        <w:rPr>
          <w:rFonts w:cs="Arial"/>
          <w:sz w:val="22"/>
          <w:szCs w:val="22"/>
        </w:rPr>
        <w:t>25.1.7</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5663AF37" w14:textId="6229EB11" w:rsidR="00B423C2" w:rsidRPr="006A5837" w:rsidRDefault="00786EB2" w:rsidP="006A5837">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C613D9">
        <w:rPr>
          <w:rFonts w:cs="Arial"/>
          <w:sz w:val="22"/>
          <w:szCs w:val="22"/>
        </w:rPr>
        <w:t>D</w:t>
      </w:r>
      <w:r w:rsidR="002238B0">
        <w:rPr>
          <w:rFonts w:cs="Arial"/>
          <w:sz w:val="22"/>
          <w:szCs w:val="22"/>
        </w:rPr>
        <w:t xml:space="preserve">iscussion on </w:t>
      </w:r>
      <w:r w:rsidR="00496576" w:rsidRPr="00496576">
        <w:rPr>
          <w:rFonts w:cs="Arial"/>
          <w:sz w:val="22"/>
          <w:szCs w:val="22"/>
        </w:rPr>
        <w:t>neighbor cells supporting dedicated spectrum less than 5MHz</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2"/>
      <w:bookmarkStart w:id="2" w:name="OLE_LINK3"/>
      <w:bookmarkStart w:id="3" w:name="OLE_LINK13"/>
      <w:bookmarkStart w:id="4" w:name="OLE_LINK14"/>
      <w:r w:rsidRPr="006B3464">
        <w:rPr>
          <w:rFonts w:eastAsia="MS Mincho" w:cs="Times New Roman" w:hint="eastAsia"/>
          <w:b w:val="0"/>
          <w:bCs w:val="0"/>
          <w:kern w:val="0"/>
          <w:sz w:val="36"/>
          <w:szCs w:val="20"/>
          <w:lang w:val="en-GB" w:eastAsia="ja-JP"/>
        </w:rPr>
        <w:t>Introduction</w:t>
      </w:r>
    </w:p>
    <w:bookmarkEnd w:id="1"/>
    <w:bookmarkEnd w:id="2"/>
    <w:p w14:paraId="62346800" w14:textId="16BE6C3C" w:rsidR="00627503" w:rsidRDefault="00627503" w:rsidP="009F2CB8">
      <w:pPr>
        <w:overflowPunct w:val="0"/>
        <w:autoSpaceDE w:val="0"/>
        <w:autoSpaceDN w:val="0"/>
        <w:adjustRightInd w:val="0"/>
        <w:spacing w:before="240"/>
        <w:textAlignment w:val="baseline"/>
        <w:rPr>
          <w:rFonts w:eastAsia="宋体"/>
          <w:lang w:eastAsia="zh-CN"/>
        </w:rPr>
      </w:pPr>
      <w:r>
        <w:rPr>
          <w:rFonts w:eastAsia="宋体"/>
          <w:bCs/>
          <w:szCs w:val="20"/>
          <w:lang w:val="en-GB" w:eastAsia="zh-CN"/>
        </w:rPr>
        <w:t>In RAN2#12</w:t>
      </w:r>
      <w:r w:rsidR="00D63609">
        <w:rPr>
          <w:rFonts w:eastAsia="宋体"/>
          <w:bCs/>
          <w:szCs w:val="20"/>
          <w:lang w:val="en-GB" w:eastAsia="zh-CN"/>
        </w:rPr>
        <w:t>5</w:t>
      </w:r>
      <w:r>
        <w:rPr>
          <w:rFonts w:eastAsia="宋体"/>
          <w:bCs/>
          <w:szCs w:val="20"/>
          <w:lang w:val="en-GB" w:eastAsia="zh-CN"/>
        </w:rPr>
        <w:t xml:space="preserve">meeting, </w:t>
      </w:r>
      <w:r>
        <w:rPr>
          <w:rFonts w:eastAsia="宋体"/>
          <w:lang w:eastAsia="zh-CN"/>
        </w:rPr>
        <w:t xml:space="preserve">RAN2 </w:t>
      </w:r>
      <w:r w:rsidR="00D63609">
        <w:rPr>
          <w:rFonts w:eastAsia="宋体"/>
          <w:lang w:eastAsia="zh-CN"/>
        </w:rPr>
        <w:t>discussed the b</w:t>
      </w:r>
      <w:r w:rsidR="00D63609" w:rsidRPr="00D63609">
        <w:rPr>
          <w:rFonts w:eastAsia="宋体"/>
          <w:lang w:eastAsia="zh-CN"/>
        </w:rPr>
        <w:t>ackward compatibility issue</w:t>
      </w:r>
      <w:r w:rsidR="00D63609">
        <w:rPr>
          <w:rFonts w:eastAsia="宋体"/>
          <w:lang w:eastAsia="zh-CN"/>
        </w:rPr>
        <w:t xml:space="preserve"> for legacy UEs not supporting less than 5MHz and </w:t>
      </w:r>
      <w:r>
        <w:rPr>
          <w:rFonts w:eastAsia="宋体"/>
          <w:lang w:eastAsia="zh-CN"/>
        </w:rPr>
        <w:t>made the following agreements [1]:</w:t>
      </w:r>
    </w:p>
    <w:p w14:paraId="51E4C4F5" w14:textId="77777777" w:rsidR="00496576" w:rsidRPr="00D63609" w:rsidRDefault="00496576" w:rsidP="00496576">
      <w:pPr>
        <w:pStyle w:val="Doc-text2"/>
        <w:pBdr>
          <w:top w:val="single" w:sz="4" w:space="1" w:color="auto"/>
          <w:left w:val="single" w:sz="4" w:space="4" w:color="auto"/>
          <w:bottom w:val="single" w:sz="4" w:space="1" w:color="auto"/>
          <w:right w:val="single" w:sz="4" w:space="4" w:color="auto"/>
        </w:pBdr>
        <w:rPr>
          <w:b/>
          <w:bCs/>
          <w:sz w:val="18"/>
        </w:rPr>
      </w:pPr>
      <w:r w:rsidRPr="00D63609">
        <w:rPr>
          <w:b/>
          <w:bCs/>
          <w:sz w:val="18"/>
        </w:rPr>
        <w:t>Agreements</w:t>
      </w:r>
    </w:p>
    <w:p w14:paraId="5064C405" w14:textId="77777777" w:rsidR="00496576" w:rsidRPr="00D63609" w:rsidRDefault="00496576" w:rsidP="00496576">
      <w:pPr>
        <w:pStyle w:val="Doc-text2"/>
        <w:pBdr>
          <w:top w:val="single" w:sz="4" w:space="1" w:color="auto"/>
          <w:left w:val="single" w:sz="4" w:space="4" w:color="auto"/>
          <w:bottom w:val="single" w:sz="4" w:space="1" w:color="auto"/>
          <w:right w:val="single" w:sz="4" w:space="4" w:color="auto"/>
        </w:pBdr>
        <w:rPr>
          <w:sz w:val="18"/>
        </w:rPr>
      </w:pPr>
      <w:r w:rsidRPr="00D63609">
        <w:rPr>
          <w:sz w:val="18"/>
        </w:rPr>
        <w:t>1</w:t>
      </w:r>
      <w:r w:rsidRPr="00D63609">
        <w:rPr>
          <w:sz w:val="18"/>
        </w:rPr>
        <w:tab/>
        <w:t xml:space="preserve">Reply to RAN1 indicating that yes there are backward compatibility issues for legacy UEs not supporting less than 5MHz if they are provided with a neighbour cell info in the existing SIB4 and LTE SIB24 list with SSB on the new GSCN value.  This is the case for both inter-RAT and inter-frequency.  </w:t>
      </w:r>
    </w:p>
    <w:p w14:paraId="44C0C590" w14:textId="77777777" w:rsidR="00496576" w:rsidRPr="00D63609" w:rsidRDefault="00496576" w:rsidP="00496576">
      <w:pPr>
        <w:pStyle w:val="Doc-text2"/>
        <w:pBdr>
          <w:top w:val="single" w:sz="4" w:space="1" w:color="auto"/>
          <w:left w:val="single" w:sz="4" w:space="4" w:color="auto"/>
          <w:bottom w:val="single" w:sz="4" w:space="1" w:color="auto"/>
          <w:right w:val="single" w:sz="4" w:space="4" w:color="auto"/>
        </w:pBdr>
        <w:rPr>
          <w:sz w:val="18"/>
        </w:rPr>
      </w:pPr>
      <w:r w:rsidRPr="00D63609">
        <w:rPr>
          <w:sz w:val="18"/>
        </w:rPr>
        <w:t>2</w:t>
      </w:r>
      <w:r w:rsidRPr="00D63609">
        <w:rPr>
          <w:sz w:val="18"/>
        </w:rPr>
        <w:tab/>
        <w:t xml:space="preserve">RAN2 will address the issue.  Legacy UEs will not be able to measure and reselect to &lt;5MHz </w:t>
      </w:r>
      <w:proofErr w:type="spellStart"/>
      <w:r w:rsidRPr="00D63609">
        <w:rPr>
          <w:sz w:val="18"/>
        </w:rPr>
        <w:t>neighbor</w:t>
      </w:r>
      <w:proofErr w:type="spellEnd"/>
      <w:r w:rsidRPr="00D63609">
        <w:rPr>
          <w:sz w:val="18"/>
        </w:rPr>
        <w:t xml:space="preserve"> cells, by making use of a second list.  </w:t>
      </w:r>
      <w:r w:rsidRPr="00180E5A">
        <w:rPr>
          <w:sz w:val="18"/>
        </w:rPr>
        <w:t>FFS the details.  FFS if SIB11 should also be considered</w:t>
      </w:r>
    </w:p>
    <w:p w14:paraId="45BD91D3" w14:textId="7D2BE169" w:rsidR="00496576" w:rsidRDefault="00D63609" w:rsidP="009F2CB8">
      <w:pPr>
        <w:overflowPunct w:val="0"/>
        <w:autoSpaceDE w:val="0"/>
        <w:autoSpaceDN w:val="0"/>
        <w:adjustRightInd w:val="0"/>
        <w:spacing w:before="240"/>
        <w:textAlignment w:val="baseline"/>
        <w:rPr>
          <w:rFonts w:eastAsia="宋体"/>
          <w:bCs/>
          <w:szCs w:val="20"/>
          <w:lang w:val="en-GB" w:eastAsia="zh-CN"/>
        </w:rPr>
      </w:pPr>
      <w:r>
        <w:rPr>
          <w:rFonts w:eastAsia="宋体"/>
          <w:bCs/>
          <w:szCs w:val="20"/>
          <w:lang w:val="en-GB" w:eastAsia="zh-CN"/>
        </w:rPr>
        <w:t xml:space="preserve">In this contribution, </w:t>
      </w:r>
      <w:r w:rsidR="00103939" w:rsidRPr="005612EF">
        <w:t xml:space="preserve">we </w:t>
      </w:r>
      <w:r w:rsidR="00103939">
        <w:t>will provide our consideration on</w:t>
      </w:r>
      <w:r w:rsidR="00103939" w:rsidRPr="005612EF">
        <w:t xml:space="preserve"> </w:t>
      </w:r>
      <w:r w:rsidR="00103939">
        <w:t xml:space="preserve">the remaining FFS for </w:t>
      </w:r>
      <w:proofErr w:type="spellStart"/>
      <w:r w:rsidR="00103939" w:rsidRPr="00AF7623">
        <w:rPr>
          <w:lang w:val="en-GB"/>
        </w:rPr>
        <w:t>neighbor</w:t>
      </w:r>
      <w:proofErr w:type="spellEnd"/>
      <w:r w:rsidR="00103939" w:rsidRPr="00AF7623">
        <w:rPr>
          <w:lang w:val="en-GB"/>
        </w:rPr>
        <w:t xml:space="preserve"> cells</w:t>
      </w:r>
      <w:r w:rsidR="00103939">
        <w:rPr>
          <w:lang w:val="en-GB"/>
        </w:rPr>
        <w:t xml:space="preserve"> to</w:t>
      </w:r>
      <w:r w:rsidR="00103939" w:rsidRPr="00AF7623">
        <w:rPr>
          <w:lang w:val="en-GB"/>
        </w:rPr>
        <w:t xml:space="preserve"> support NR dedicated spectrum </w:t>
      </w:r>
      <w:r w:rsidR="00103939">
        <w:rPr>
          <w:lang w:val="en-GB"/>
        </w:rPr>
        <w:t xml:space="preserve">of </w:t>
      </w:r>
      <w:r w:rsidR="00103939" w:rsidRPr="00AF7623">
        <w:rPr>
          <w:lang w:val="en-GB"/>
        </w:rPr>
        <w:t>less than 5 MHz for FR1</w:t>
      </w:r>
      <w:r w:rsidR="00103939">
        <w:t>.</w:t>
      </w:r>
    </w:p>
    <w:p w14:paraId="0A8F6A61" w14:textId="0FFAC8B1" w:rsidR="003A1DEB" w:rsidRPr="003A1DEB" w:rsidRDefault="009D4132" w:rsidP="003A1DE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left"/>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646A0151" w14:textId="17736B1D" w:rsidR="002B68CA" w:rsidRDefault="002B68CA" w:rsidP="005533D8">
      <w:pPr>
        <w:pStyle w:val="a0"/>
        <w:rPr>
          <w:lang w:eastAsia="ja-JP"/>
        </w:rPr>
      </w:pPr>
      <w:r>
        <w:rPr>
          <w:rFonts w:eastAsiaTheme="minorEastAsia"/>
          <w:lang w:eastAsia="zh-CN"/>
        </w:rPr>
        <w:t>In RAN2#125 meeting, RAN2 co</w:t>
      </w:r>
      <w:r w:rsidR="00BA5EB6">
        <w:rPr>
          <w:rFonts w:eastAsiaTheme="minorEastAsia"/>
          <w:lang w:eastAsia="zh-CN"/>
        </w:rPr>
        <w:t>nfirmed</w:t>
      </w:r>
      <w:r>
        <w:rPr>
          <w:rFonts w:eastAsiaTheme="minorEastAsia"/>
          <w:lang w:eastAsia="zh-CN"/>
        </w:rPr>
        <w:t xml:space="preserve"> that indeed there are backward compatibility issue</w:t>
      </w:r>
      <w:r w:rsidR="00BA5EB6">
        <w:rPr>
          <w:rFonts w:eastAsiaTheme="minorEastAsia"/>
          <w:lang w:eastAsia="zh-CN"/>
        </w:rPr>
        <w:t>s</w:t>
      </w:r>
      <w:r>
        <w:rPr>
          <w:rFonts w:eastAsiaTheme="minorEastAsia"/>
          <w:lang w:eastAsia="zh-CN"/>
        </w:rPr>
        <w:t xml:space="preserve"> for legacy UE not supporting </w:t>
      </w:r>
      <w:proofErr w:type="spellStart"/>
      <w:r w:rsidRPr="00AF7623">
        <w:rPr>
          <w:lang w:val="en-GB"/>
        </w:rPr>
        <w:t>neighbor</w:t>
      </w:r>
      <w:proofErr w:type="spellEnd"/>
      <w:r w:rsidRPr="00AF7623">
        <w:rPr>
          <w:lang w:val="en-GB"/>
        </w:rPr>
        <w:t xml:space="preserve"> cells</w:t>
      </w:r>
      <w:r>
        <w:rPr>
          <w:lang w:val="en-GB"/>
        </w:rPr>
        <w:t xml:space="preserve"> </w:t>
      </w:r>
      <w:r w:rsidR="007946DA">
        <w:t>&lt;</w:t>
      </w:r>
      <w:r w:rsidRPr="003A1C6C">
        <w:t xml:space="preserve"> 5MHz</w:t>
      </w:r>
      <w:r>
        <w:t xml:space="preserve"> in SIB4 and agree</w:t>
      </w:r>
      <w:r w:rsidR="00BA5EB6">
        <w:t>d</w:t>
      </w:r>
      <w:r>
        <w:t xml:space="preserve"> </w:t>
      </w:r>
      <w:r w:rsidR="00C54A02">
        <w:t>to make</w:t>
      </w:r>
      <w:r>
        <w:t xml:space="preserve"> use of a second list to solve this issue.</w:t>
      </w:r>
      <w:r w:rsidR="00C22AF2">
        <w:t xml:space="preserve"> </w:t>
      </w:r>
      <w:r w:rsidR="008C62DC">
        <w:t>T</w:t>
      </w:r>
      <w:r>
        <w:t xml:space="preserve">he remaining issues </w:t>
      </w:r>
      <w:r w:rsidRPr="002B68CA">
        <w:t>that need to be addressed include two scenarios</w:t>
      </w:r>
      <w:r>
        <w:t xml:space="preserve"> which ha</w:t>
      </w:r>
      <w:r w:rsidR="008C62DC">
        <w:t>ve</w:t>
      </w:r>
      <w:r>
        <w:t xml:space="preserve"> been discussed </w:t>
      </w:r>
      <w:r>
        <w:rPr>
          <w:lang w:eastAsia="ja-JP"/>
        </w:rPr>
        <w:t>in email discussion [2].</w:t>
      </w:r>
      <w:r w:rsidR="008C62DC">
        <w:rPr>
          <w:lang w:eastAsia="ja-JP"/>
        </w:rPr>
        <w:t xml:space="preserve"> </w:t>
      </w:r>
    </w:p>
    <w:p w14:paraId="5759793E" w14:textId="6590F15F" w:rsidR="008C62DC" w:rsidRDefault="008C62DC" w:rsidP="005533D8">
      <w:pPr>
        <w:pStyle w:val="a0"/>
        <w:rPr>
          <w:b/>
          <w:u w:val="single"/>
        </w:rPr>
      </w:pPr>
      <w:r w:rsidRPr="008C62DC">
        <w:rPr>
          <w:b/>
          <w:u w:val="single"/>
        </w:rPr>
        <w:t>In the scenario where all the neighbo</w:t>
      </w:r>
      <w:r w:rsidR="00C54A02">
        <w:rPr>
          <w:b/>
          <w:u w:val="single"/>
        </w:rPr>
        <w:t>r cells</w:t>
      </w:r>
      <w:r w:rsidRPr="008C62DC">
        <w:rPr>
          <w:b/>
          <w:u w:val="single"/>
        </w:rPr>
        <w:t xml:space="preserve"> are &lt;5MHz:</w:t>
      </w:r>
    </w:p>
    <w:p w14:paraId="7E622D3B" w14:textId="2936E306" w:rsidR="00F33444" w:rsidRDefault="008C62DC" w:rsidP="00F33444">
      <w:pPr>
        <w:pStyle w:val="a0"/>
      </w:pPr>
      <w:r>
        <w:rPr>
          <w:rFonts w:eastAsiaTheme="minorEastAsia"/>
          <w:lang w:eastAsia="zh-CN"/>
        </w:rPr>
        <w:t xml:space="preserve">In this scenario, when all the neighbor cells are &lt;5MHz, the issue </w:t>
      </w:r>
      <w:r w:rsidR="00C54A02">
        <w:rPr>
          <w:rFonts w:eastAsiaTheme="minorEastAsia"/>
          <w:lang w:eastAsia="zh-CN"/>
        </w:rPr>
        <w:t>of</w:t>
      </w:r>
      <w:r>
        <w:rPr>
          <w:rFonts w:eastAsiaTheme="minorEastAsia"/>
          <w:lang w:eastAsia="zh-CN"/>
        </w:rPr>
        <w:t xml:space="preserve"> how to ignore the </w:t>
      </w:r>
      <w:proofErr w:type="spellStart"/>
      <w:r w:rsidRPr="00847EAC">
        <w:rPr>
          <w:i/>
          <w:iCs/>
        </w:rPr>
        <w:t>interFreqCarrierFreqList</w:t>
      </w:r>
      <w:proofErr w:type="spellEnd"/>
      <w:r>
        <w:t xml:space="preserve"> present with at least one element in SIB4 mandatorily for legacy UEs needs to </w:t>
      </w:r>
      <w:r w:rsidR="00323541">
        <w:t>be solved</w:t>
      </w:r>
      <w:r>
        <w:t>.</w:t>
      </w:r>
      <w:r w:rsidR="00513FF7">
        <w:t xml:space="preserve"> </w:t>
      </w:r>
      <w:r w:rsidR="00F33444">
        <w:t xml:space="preserve">The rapporteur gives </w:t>
      </w:r>
      <w:r w:rsidR="008801D3">
        <w:t>the following options</w:t>
      </w:r>
      <w:r w:rsidR="00F33444">
        <w:t xml:space="preserve"> in email discussion</w:t>
      </w:r>
      <w:r w:rsidR="00A16167">
        <w:t xml:space="preserve"> [2]</w:t>
      </w:r>
      <w:r w:rsidR="0044707C">
        <w:t xml:space="preserve">: </w:t>
      </w:r>
    </w:p>
    <w:tbl>
      <w:tblPr>
        <w:tblStyle w:val="a7"/>
        <w:tblW w:w="0" w:type="auto"/>
        <w:tblLook w:val="04A0" w:firstRow="1" w:lastRow="0" w:firstColumn="1" w:lastColumn="0" w:noHBand="0" w:noVBand="1"/>
      </w:tblPr>
      <w:tblGrid>
        <w:gridCol w:w="3020"/>
        <w:gridCol w:w="3020"/>
        <w:gridCol w:w="3020"/>
      </w:tblGrid>
      <w:tr w:rsidR="004C2533" w14:paraId="11F271BC" w14:textId="77777777" w:rsidTr="004C2533">
        <w:tc>
          <w:tcPr>
            <w:tcW w:w="3020" w:type="dxa"/>
          </w:tcPr>
          <w:p w14:paraId="72725C3E" w14:textId="63A16A9B" w:rsidR="004C2533" w:rsidRPr="004C2533" w:rsidRDefault="004C2533" w:rsidP="00F33444">
            <w:pPr>
              <w:pStyle w:val="a0"/>
              <w:rPr>
                <w:rFonts w:eastAsiaTheme="minorEastAsia"/>
                <w:lang w:eastAsia="zh-CN"/>
              </w:rPr>
            </w:pPr>
            <w:r>
              <w:rPr>
                <w:rFonts w:eastAsiaTheme="minorEastAsia" w:hint="eastAsia"/>
                <w:lang w:eastAsia="zh-CN"/>
              </w:rPr>
              <w:t>O</w:t>
            </w:r>
            <w:r>
              <w:rPr>
                <w:rFonts w:eastAsiaTheme="minorEastAsia"/>
                <w:lang w:eastAsia="zh-CN"/>
              </w:rPr>
              <w:t>ptions</w:t>
            </w:r>
          </w:p>
        </w:tc>
        <w:tc>
          <w:tcPr>
            <w:tcW w:w="3020" w:type="dxa"/>
          </w:tcPr>
          <w:p w14:paraId="2849A5B8" w14:textId="7C3F6284" w:rsidR="004C2533" w:rsidRPr="004C2533" w:rsidRDefault="004C2533" w:rsidP="00F33444">
            <w:pPr>
              <w:pStyle w:val="a0"/>
              <w:rPr>
                <w:rFonts w:eastAsiaTheme="minorEastAsia"/>
                <w:lang w:eastAsia="zh-CN"/>
              </w:rPr>
            </w:pPr>
            <w:r>
              <w:rPr>
                <w:rFonts w:eastAsiaTheme="minorEastAsia"/>
                <w:lang w:eastAsia="zh-CN"/>
              </w:rPr>
              <w:t xml:space="preserve">Pros </w:t>
            </w:r>
          </w:p>
        </w:tc>
        <w:tc>
          <w:tcPr>
            <w:tcW w:w="3020" w:type="dxa"/>
          </w:tcPr>
          <w:p w14:paraId="2C674C9A" w14:textId="4978C93F" w:rsidR="004C2533" w:rsidRPr="004C2533" w:rsidRDefault="004C2533" w:rsidP="00F33444">
            <w:pPr>
              <w:pStyle w:val="a0"/>
              <w:rPr>
                <w:rFonts w:eastAsiaTheme="minorEastAsia"/>
                <w:lang w:eastAsia="zh-CN"/>
              </w:rPr>
            </w:pPr>
            <w:r>
              <w:rPr>
                <w:rFonts w:eastAsiaTheme="minorEastAsia"/>
                <w:lang w:eastAsia="zh-CN"/>
              </w:rPr>
              <w:t>Cons</w:t>
            </w:r>
          </w:p>
        </w:tc>
      </w:tr>
      <w:tr w:rsidR="004C2533" w14:paraId="02B89D6D" w14:textId="77777777" w:rsidTr="004C2533">
        <w:tc>
          <w:tcPr>
            <w:tcW w:w="3020" w:type="dxa"/>
          </w:tcPr>
          <w:p w14:paraId="1D01FF35" w14:textId="438BC21F" w:rsidR="004C2533" w:rsidRDefault="004C2533" w:rsidP="004C2533">
            <w:pPr>
              <w:pStyle w:val="af4"/>
              <w:spacing w:line="276" w:lineRule="auto"/>
              <w:ind w:firstLineChars="0" w:firstLine="0"/>
            </w:pPr>
            <w:r w:rsidRPr="00FC4FA1">
              <w:rPr>
                <w:b/>
                <w:bCs/>
              </w:rPr>
              <w:t>Option (a):</w:t>
            </w:r>
            <w:r>
              <w:t xml:space="preserve"> New list for &lt;5MHz cells in SIB4, reuse Rel-18 introduced </w:t>
            </w:r>
            <w:r>
              <w:rPr>
                <w:rFonts w:ascii="Courier New" w:hAnsi="Courier New" w:cs="Courier New"/>
                <w:color w:val="000000"/>
                <w:sz w:val="16"/>
                <w:szCs w:val="16"/>
                <w:shd w:val="clear" w:color="auto" w:fill="E6E6E6"/>
              </w:rPr>
              <w:t>InterFreqCarrierFreqList-v1800</w:t>
            </w:r>
            <w:r>
              <w:t xml:space="preserve"> to indicate </w:t>
            </w:r>
            <w:r>
              <w:rPr>
                <w:i/>
                <w:iCs/>
              </w:rPr>
              <w:t>dl-CarrierFreq</w:t>
            </w:r>
            <w:r w:rsidRPr="001C4960">
              <w:rPr>
                <w:i/>
                <w:iCs/>
              </w:rPr>
              <w:t>-r18</w:t>
            </w:r>
            <w:r>
              <w:t xml:space="preserve">. As workaround for legacy list mandatory field, use special </w:t>
            </w:r>
            <w:r w:rsidRPr="00FC4FA1">
              <w:rPr>
                <w:i/>
                <w:iCs/>
              </w:rPr>
              <w:t>ARFCN-</w:t>
            </w:r>
            <w:proofErr w:type="spellStart"/>
            <w:r w:rsidRPr="00FC4FA1">
              <w:rPr>
                <w:i/>
                <w:iCs/>
              </w:rPr>
              <w:t>ValueNR</w:t>
            </w:r>
            <w:proofErr w:type="spellEnd"/>
            <w:r>
              <w:t xml:space="preserve"> number in </w:t>
            </w:r>
            <w:proofErr w:type="spellStart"/>
            <w:r w:rsidRPr="00FC4FA1">
              <w:rPr>
                <w:i/>
                <w:iCs/>
              </w:rPr>
              <w:t>interFreqCarrierFreqList</w:t>
            </w:r>
            <w:proofErr w:type="spellEnd"/>
            <w:r w:rsidRPr="00B10857">
              <w:t xml:space="preserve"> &gt;&gt; </w:t>
            </w:r>
            <w:r w:rsidRPr="00FC4FA1">
              <w:rPr>
                <w:i/>
                <w:iCs/>
              </w:rPr>
              <w:t>dl-</w:t>
            </w:r>
            <w:proofErr w:type="spellStart"/>
            <w:r w:rsidRPr="00FC4FA1">
              <w:rPr>
                <w:i/>
                <w:iCs/>
              </w:rPr>
              <w:t>CarrierFreq</w:t>
            </w:r>
            <w:proofErr w:type="spellEnd"/>
          </w:p>
        </w:tc>
        <w:tc>
          <w:tcPr>
            <w:tcW w:w="3020" w:type="dxa"/>
          </w:tcPr>
          <w:p w14:paraId="70A859C9" w14:textId="10803068" w:rsidR="004C2533" w:rsidRPr="00E70CD7" w:rsidRDefault="00E70CD7" w:rsidP="00F33444">
            <w:pPr>
              <w:pStyle w:val="a0"/>
              <w:rPr>
                <w:rFonts w:eastAsiaTheme="minorEastAsia"/>
                <w:lang w:eastAsia="zh-CN"/>
              </w:rPr>
            </w:pPr>
            <w:r>
              <w:rPr>
                <w:rFonts w:eastAsiaTheme="minorEastAsia" w:hint="eastAsia"/>
                <w:lang w:eastAsia="zh-CN"/>
              </w:rPr>
              <w:t>I</w:t>
            </w:r>
            <w:r>
              <w:rPr>
                <w:rFonts w:eastAsiaTheme="minorEastAsia"/>
                <w:lang w:eastAsia="zh-CN"/>
              </w:rPr>
              <w:t xml:space="preserve">t </w:t>
            </w:r>
            <w:r w:rsidR="00323541">
              <w:rPr>
                <w:rFonts w:eastAsiaTheme="minorEastAsia"/>
                <w:lang w:eastAsia="zh-CN"/>
              </w:rPr>
              <w:t>doe</w:t>
            </w:r>
            <w:r>
              <w:rPr>
                <w:rFonts w:eastAsiaTheme="minorEastAsia"/>
                <w:lang w:eastAsia="zh-CN"/>
              </w:rPr>
              <w:t xml:space="preserve">s not introduce </w:t>
            </w:r>
            <w:r w:rsidR="00323541">
              <w:rPr>
                <w:rFonts w:eastAsiaTheme="minorEastAsia"/>
                <w:lang w:eastAsia="zh-CN"/>
              </w:rPr>
              <w:t xml:space="preserve">a </w:t>
            </w:r>
            <w:r>
              <w:rPr>
                <w:rFonts w:eastAsiaTheme="minorEastAsia"/>
                <w:lang w:eastAsia="zh-CN"/>
              </w:rPr>
              <w:t xml:space="preserve">new SIB. </w:t>
            </w:r>
            <w:r>
              <w:rPr>
                <w:lang w:eastAsia="ja-JP"/>
              </w:rPr>
              <w:t>Specification impact is low.</w:t>
            </w:r>
          </w:p>
        </w:tc>
        <w:tc>
          <w:tcPr>
            <w:tcW w:w="3020" w:type="dxa"/>
          </w:tcPr>
          <w:p w14:paraId="54B63E35" w14:textId="3FD35760" w:rsidR="005E7DE0" w:rsidRDefault="008801D3" w:rsidP="005E7DE0">
            <w:pPr>
              <w:pStyle w:val="a0"/>
              <w:numPr>
                <w:ilvl w:val="0"/>
                <w:numId w:val="17"/>
              </w:numPr>
            </w:pPr>
            <w:r>
              <w:t>It needs confirmation from RAN4</w:t>
            </w:r>
            <w:r w:rsidR="005E7DE0">
              <w:t xml:space="preserve"> and bring</w:t>
            </w:r>
            <w:r w:rsidR="00323541">
              <w:t>s</w:t>
            </w:r>
            <w:r w:rsidR="005E7DE0">
              <w:t xml:space="preserve"> extra work between </w:t>
            </w:r>
            <w:r w:rsidR="00323541">
              <w:t xml:space="preserve">the </w:t>
            </w:r>
            <w:r w:rsidR="00D0170E">
              <w:t xml:space="preserve">two </w:t>
            </w:r>
            <w:r w:rsidR="005E7DE0">
              <w:t>groups.</w:t>
            </w:r>
          </w:p>
          <w:p w14:paraId="05896371" w14:textId="21FB6920" w:rsidR="004C2533" w:rsidRDefault="00F96F14" w:rsidP="005E7DE0">
            <w:pPr>
              <w:pStyle w:val="a0"/>
              <w:numPr>
                <w:ilvl w:val="0"/>
                <w:numId w:val="17"/>
              </w:numPr>
            </w:pPr>
            <w:r>
              <w:t>L</w:t>
            </w:r>
            <w:r w:rsidR="008801D3">
              <w:t xml:space="preserve">egacy UEs </w:t>
            </w:r>
            <w:r w:rsidR="008801D3" w:rsidRPr="00F33444">
              <w:t>need to read SIB4 even if it is not needed</w:t>
            </w:r>
            <w:r w:rsidR="008801D3">
              <w:t>.</w:t>
            </w:r>
          </w:p>
        </w:tc>
      </w:tr>
      <w:tr w:rsidR="004C2533" w14:paraId="5135BCDD" w14:textId="77777777" w:rsidTr="004C2533">
        <w:tc>
          <w:tcPr>
            <w:tcW w:w="3020" w:type="dxa"/>
          </w:tcPr>
          <w:p w14:paraId="3A7C9A87" w14:textId="044BA65D" w:rsidR="004C2533" w:rsidRPr="00FC4FA1" w:rsidRDefault="004C2533" w:rsidP="004C2533">
            <w:pPr>
              <w:pStyle w:val="af4"/>
              <w:spacing w:line="276" w:lineRule="auto"/>
              <w:ind w:firstLineChars="0" w:firstLine="0"/>
              <w:rPr>
                <w:b/>
                <w:bCs/>
              </w:rPr>
            </w:pPr>
            <w:r w:rsidRPr="00FC4FA1">
              <w:rPr>
                <w:b/>
                <w:bCs/>
              </w:rPr>
              <w:t>Option (b):</w:t>
            </w:r>
            <w:r>
              <w:t xml:space="preserve"> New list for &lt;5MHz cells in SIB4, introduce new list </w:t>
            </w:r>
            <w:r w:rsidRPr="00C52790">
              <w:rPr>
                <w:rFonts w:ascii="Courier New" w:hAnsi="Courier New" w:cs="Courier New"/>
                <w:color w:val="000000"/>
                <w:sz w:val="16"/>
                <w:szCs w:val="16"/>
                <w:shd w:val="clear" w:color="auto" w:fill="E6E6E6"/>
              </w:rPr>
              <w:t>interFreqCarrierFreqList2-r18</w:t>
            </w:r>
            <w:r>
              <w:t xml:space="preserve"> and corresponding extensions. </w:t>
            </w:r>
            <w:r>
              <w:lastRenderedPageBreak/>
              <w:t xml:space="preserve">As workaround for legacy list mandatory field, use special </w:t>
            </w:r>
            <w:proofErr w:type="spellStart"/>
            <w:r w:rsidRPr="00FC4FA1">
              <w:rPr>
                <w:i/>
                <w:iCs/>
              </w:rPr>
              <w:t>FreqBandIndicatorNR</w:t>
            </w:r>
            <w:proofErr w:type="spellEnd"/>
            <w:r>
              <w:t xml:space="preserve"> number in </w:t>
            </w:r>
            <w:proofErr w:type="spellStart"/>
            <w:r w:rsidRPr="00FC4FA1">
              <w:rPr>
                <w:i/>
                <w:iCs/>
              </w:rPr>
              <w:t>interFreqCarrierFreqList</w:t>
            </w:r>
            <w:proofErr w:type="spellEnd"/>
            <w:r w:rsidRPr="00FC4FA1">
              <w:rPr>
                <w:i/>
                <w:iCs/>
              </w:rPr>
              <w:t xml:space="preserve"> &gt;&gt; </w:t>
            </w:r>
            <w:proofErr w:type="spellStart"/>
            <w:r w:rsidRPr="00FC4FA1">
              <w:rPr>
                <w:i/>
                <w:iCs/>
              </w:rPr>
              <w:t>frequencyBandList</w:t>
            </w:r>
            <w:proofErr w:type="spellEnd"/>
            <w:r w:rsidRPr="00FC4FA1">
              <w:rPr>
                <w:i/>
                <w:iCs/>
              </w:rPr>
              <w:t xml:space="preserve"> &gt;&gt; NR-</w:t>
            </w:r>
            <w:proofErr w:type="spellStart"/>
            <w:r w:rsidRPr="00FC4FA1">
              <w:rPr>
                <w:i/>
                <w:iCs/>
              </w:rPr>
              <w:t>MultiBandInfo</w:t>
            </w:r>
            <w:proofErr w:type="spellEnd"/>
            <w:r w:rsidRPr="00FC4FA1">
              <w:rPr>
                <w:i/>
                <w:iCs/>
              </w:rPr>
              <w:t xml:space="preserve"> &gt;&gt; </w:t>
            </w:r>
            <w:proofErr w:type="spellStart"/>
            <w:r w:rsidRPr="00FC4FA1">
              <w:rPr>
                <w:i/>
                <w:iCs/>
              </w:rPr>
              <w:t>freqBandIndicatorN</w:t>
            </w:r>
            <w:proofErr w:type="spellEnd"/>
          </w:p>
        </w:tc>
        <w:tc>
          <w:tcPr>
            <w:tcW w:w="3020" w:type="dxa"/>
          </w:tcPr>
          <w:p w14:paraId="59410682" w14:textId="6177F7E7" w:rsidR="004C2533" w:rsidRDefault="00E70CD7" w:rsidP="00F33444">
            <w:pPr>
              <w:pStyle w:val="a0"/>
            </w:pPr>
            <w:r>
              <w:rPr>
                <w:rFonts w:eastAsiaTheme="minorEastAsia" w:hint="eastAsia"/>
                <w:lang w:eastAsia="zh-CN"/>
              </w:rPr>
              <w:lastRenderedPageBreak/>
              <w:t>I</w:t>
            </w:r>
            <w:r>
              <w:rPr>
                <w:rFonts w:eastAsiaTheme="minorEastAsia"/>
                <w:lang w:eastAsia="zh-CN"/>
              </w:rPr>
              <w:t xml:space="preserve">t </w:t>
            </w:r>
            <w:r w:rsidR="00323541">
              <w:rPr>
                <w:rFonts w:eastAsiaTheme="minorEastAsia"/>
                <w:lang w:eastAsia="zh-CN"/>
              </w:rPr>
              <w:t>doe</w:t>
            </w:r>
            <w:r>
              <w:rPr>
                <w:rFonts w:eastAsiaTheme="minorEastAsia"/>
                <w:lang w:eastAsia="zh-CN"/>
              </w:rPr>
              <w:t xml:space="preserve">s not introduce new SIB. </w:t>
            </w:r>
            <w:r>
              <w:rPr>
                <w:lang w:eastAsia="ja-JP"/>
              </w:rPr>
              <w:t>Specification impact is low.</w:t>
            </w:r>
          </w:p>
        </w:tc>
        <w:tc>
          <w:tcPr>
            <w:tcW w:w="3020" w:type="dxa"/>
          </w:tcPr>
          <w:p w14:paraId="3B412DDF" w14:textId="7E3ECBB0" w:rsidR="005E7DE0" w:rsidRDefault="005E7DE0" w:rsidP="005E7DE0">
            <w:pPr>
              <w:pStyle w:val="a0"/>
              <w:numPr>
                <w:ilvl w:val="0"/>
                <w:numId w:val="18"/>
              </w:numPr>
            </w:pPr>
            <w:r>
              <w:t>It needs confirmation from RAN4 and bring</w:t>
            </w:r>
            <w:r w:rsidR="00323541">
              <w:t>s</w:t>
            </w:r>
            <w:r>
              <w:t xml:space="preserve"> extra work between </w:t>
            </w:r>
            <w:r w:rsidR="00323541">
              <w:t xml:space="preserve">the </w:t>
            </w:r>
            <w:r w:rsidR="00D0170E">
              <w:t>two groups</w:t>
            </w:r>
            <w:r>
              <w:t>.</w:t>
            </w:r>
          </w:p>
          <w:p w14:paraId="2EA37E6C" w14:textId="1F4517D1" w:rsidR="004C2533" w:rsidRDefault="000112A5" w:rsidP="005E7DE0">
            <w:pPr>
              <w:pStyle w:val="a0"/>
              <w:numPr>
                <w:ilvl w:val="0"/>
                <w:numId w:val="18"/>
              </w:numPr>
            </w:pPr>
            <w:r>
              <w:lastRenderedPageBreak/>
              <w:t>L</w:t>
            </w:r>
            <w:r w:rsidR="005E7DE0">
              <w:t xml:space="preserve">egacy UEs </w:t>
            </w:r>
            <w:r w:rsidR="005E7DE0" w:rsidRPr="00F33444">
              <w:t>need to read SIB4 even if it is not needed</w:t>
            </w:r>
            <w:r w:rsidR="005E7DE0">
              <w:t>.</w:t>
            </w:r>
          </w:p>
        </w:tc>
      </w:tr>
      <w:tr w:rsidR="004C2533" w14:paraId="3111F1B5" w14:textId="77777777" w:rsidTr="004C2533">
        <w:tc>
          <w:tcPr>
            <w:tcW w:w="3020" w:type="dxa"/>
          </w:tcPr>
          <w:p w14:paraId="36804BA5" w14:textId="7ED978D5" w:rsidR="004C2533" w:rsidRPr="00FC4FA1" w:rsidRDefault="004C2533" w:rsidP="004C2533">
            <w:pPr>
              <w:pStyle w:val="af4"/>
              <w:spacing w:line="276" w:lineRule="auto"/>
              <w:ind w:firstLineChars="0" w:firstLine="0"/>
              <w:rPr>
                <w:b/>
                <w:bCs/>
              </w:rPr>
            </w:pPr>
            <w:r>
              <w:rPr>
                <w:b/>
                <w:bCs/>
              </w:rPr>
              <w:lastRenderedPageBreak/>
              <w:t xml:space="preserve">Option (b-2): </w:t>
            </w:r>
            <w:proofErr w:type="spellStart"/>
            <w:r w:rsidRPr="00C52790">
              <w:t>Signalling</w:t>
            </w:r>
            <w:proofErr w:type="spellEnd"/>
            <w:r w:rsidRPr="001C4960">
              <w:t xml:space="preserve"> optimized option b, reus</w:t>
            </w:r>
            <w:r>
              <w:t>e</w:t>
            </w:r>
            <w:r w:rsidRPr="001C4960">
              <w:t xml:space="preserve"> Rel-18 introduced</w:t>
            </w:r>
            <w:r w:rsidRPr="00C52790">
              <w:rPr>
                <w:b/>
                <w:bCs/>
              </w:rPr>
              <w:t xml:space="preserve"> </w:t>
            </w:r>
            <w:r w:rsidRPr="00C52790">
              <w:rPr>
                <w:rFonts w:ascii="Courier New" w:hAnsi="Courier New" w:cs="Courier New"/>
                <w:color w:val="000000"/>
                <w:sz w:val="16"/>
                <w:szCs w:val="16"/>
                <w:shd w:val="clear" w:color="auto" w:fill="E6E6E6"/>
              </w:rPr>
              <w:t>InterFreqCarrierFreqList-v1800</w:t>
            </w:r>
            <w:r w:rsidRPr="00C52790">
              <w:t xml:space="preserve"> </w:t>
            </w:r>
            <w:r>
              <w:t xml:space="preserve">to indicate </w:t>
            </w:r>
            <w:r w:rsidRPr="001C4960">
              <w:rPr>
                <w:i/>
                <w:iCs/>
              </w:rPr>
              <w:t>frequencyBandList-r18</w:t>
            </w:r>
            <w:r>
              <w:t xml:space="preserve">. As workaround for legacy list mandatory field, use special </w:t>
            </w:r>
            <w:proofErr w:type="spellStart"/>
            <w:r w:rsidRPr="00FC4FA1">
              <w:rPr>
                <w:i/>
                <w:iCs/>
              </w:rPr>
              <w:t>FreqBandIndicatorNR</w:t>
            </w:r>
            <w:proofErr w:type="spellEnd"/>
            <w:r>
              <w:t xml:space="preserve"> number in </w:t>
            </w:r>
            <w:proofErr w:type="spellStart"/>
            <w:r w:rsidRPr="00FC4FA1">
              <w:rPr>
                <w:i/>
                <w:iCs/>
              </w:rPr>
              <w:t>interFreqCarrierFreqList</w:t>
            </w:r>
            <w:proofErr w:type="spellEnd"/>
            <w:r w:rsidRPr="00FC4FA1">
              <w:rPr>
                <w:i/>
                <w:iCs/>
              </w:rPr>
              <w:t xml:space="preserve"> &gt;&gt; </w:t>
            </w:r>
            <w:proofErr w:type="spellStart"/>
            <w:r w:rsidRPr="00FC4FA1">
              <w:rPr>
                <w:i/>
                <w:iCs/>
              </w:rPr>
              <w:t>frequencyBandList</w:t>
            </w:r>
            <w:proofErr w:type="spellEnd"/>
            <w:r w:rsidRPr="00FC4FA1">
              <w:rPr>
                <w:i/>
                <w:iCs/>
              </w:rPr>
              <w:t xml:space="preserve"> &gt;&gt; NR-</w:t>
            </w:r>
            <w:proofErr w:type="spellStart"/>
            <w:r w:rsidRPr="00FC4FA1">
              <w:rPr>
                <w:i/>
                <w:iCs/>
              </w:rPr>
              <w:t>MultiBandInfo</w:t>
            </w:r>
            <w:proofErr w:type="spellEnd"/>
            <w:r w:rsidRPr="00FC4FA1">
              <w:rPr>
                <w:i/>
                <w:iCs/>
              </w:rPr>
              <w:t xml:space="preserve"> &gt;&gt; </w:t>
            </w:r>
            <w:proofErr w:type="spellStart"/>
            <w:r w:rsidRPr="00FC4FA1">
              <w:rPr>
                <w:i/>
                <w:iCs/>
              </w:rPr>
              <w:t>freqBandIndicatorNR</w:t>
            </w:r>
            <w:proofErr w:type="spellEnd"/>
          </w:p>
        </w:tc>
        <w:tc>
          <w:tcPr>
            <w:tcW w:w="3020" w:type="dxa"/>
          </w:tcPr>
          <w:p w14:paraId="72E2C285" w14:textId="24A7A240" w:rsidR="004C2533" w:rsidRDefault="00E70CD7" w:rsidP="00F33444">
            <w:pPr>
              <w:pStyle w:val="a0"/>
            </w:pPr>
            <w:r>
              <w:rPr>
                <w:rFonts w:eastAsiaTheme="minorEastAsia" w:hint="eastAsia"/>
                <w:lang w:eastAsia="zh-CN"/>
              </w:rPr>
              <w:t>I</w:t>
            </w:r>
            <w:r>
              <w:rPr>
                <w:rFonts w:eastAsiaTheme="minorEastAsia"/>
                <w:lang w:eastAsia="zh-CN"/>
              </w:rPr>
              <w:t xml:space="preserve">t </w:t>
            </w:r>
            <w:r w:rsidR="00323541">
              <w:rPr>
                <w:rFonts w:eastAsiaTheme="minorEastAsia"/>
                <w:lang w:eastAsia="zh-CN"/>
              </w:rPr>
              <w:t>doe</w:t>
            </w:r>
            <w:r>
              <w:rPr>
                <w:rFonts w:eastAsiaTheme="minorEastAsia"/>
                <w:lang w:eastAsia="zh-CN"/>
              </w:rPr>
              <w:t xml:space="preserve">s not introduce </w:t>
            </w:r>
            <w:r w:rsidR="00323541">
              <w:rPr>
                <w:rFonts w:eastAsiaTheme="minorEastAsia"/>
                <w:lang w:eastAsia="zh-CN"/>
              </w:rPr>
              <w:t xml:space="preserve">a </w:t>
            </w:r>
            <w:r>
              <w:rPr>
                <w:rFonts w:eastAsiaTheme="minorEastAsia"/>
                <w:lang w:eastAsia="zh-CN"/>
              </w:rPr>
              <w:t xml:space="preserve">new SIB. </w:t>
            </w:r>
            <w:r>
              <w:rPr>
                <w:lang w:eastAsia="ja-JP"/>
              </w:rPr>
              <w:t>Specification impact is low.</w:t>
            </w:r>
          </w:p>
        </w:tc>
        <w:tc>
          <w:tcPr>
            <w:tcW w:w="3020" w:type="dxa"/>
          </w:tcPr>
          <w:p w14:paraId="1762E60B" w14:textId="256D1437" w:rsidR="00D20986" w:rsidRDefault="00D20986" w:rsidP="00D20986">
            <w:pPr>
              <w:pStyle w:val="a0"/>
              <w:numPr>
                <w:ilvl w:val="0"/>
                <w:numId w:val="19"/>
              </w:numPr>
            </w:pPr>
            <w:r>
              <w:t>It needs confirmation from RAN4 and bring</w:t>
            </w:r>
            <w:r w:rsidR="00323541">
              <w:t>s</w:t>
            </w:r>
            <w:r>
              <w:t xml:space="preserve"> extra work between</w:t>
            </w:r>
            <w:r w:rsidR="00D0170E">
              <w:t xml:space="preserve"> </w:t>
            </w:r>
            <w:r w:rsidR="00323541">
              <w:t xml:space="preserve">the </w:t>
            </w:r>
            <w:r w:rsidR="00D0170E">
              <w:t>two groups</w:t>
            </w:r>
            <w:r>
              <w:t>.</w:t>
            </w:r>
          </w:p>
          <w:p w14:paraId="004D5065" w14:textId="3C906FE4" w:rsidR="004C2533" w:rsidRDefault="000112A5" w:rsidP="00F33444">
            <w:pPr>
              <w:pStyle w:val="a0"/>
              <w:numPr>
                <w:ilvl w:val="0"/>
                <w:numId w:val="19"/>
              </w:numPr>
            </w:pPr>
            <w:r>
              <w:t>L</w:t>
            </w:r>
            <w:r w:rsidR="00D20986">
              <w:t xml:space="preserve">egacy UEs </w:t>
            </w:r>
            <w:r w:rsidR="00D20986" w:rsidRPr="00F33444">
              <w:t>need to read SIB4 even if it is not needed</w:t>
            </w:r>
            <w:r w:rsidR="00D20986">
              <w:t>.</w:t>
            </w:r>
          </w:p>
        </w:tc>
      </w:tr>
      <w:tr w:rsidR="004C2533" w14:paraId="44383726" w14:textId="77777777" w:rsidTr="004C2533">
        <w:tc>
          <w:tcPr>
            <w:tcW w:w="3020" w:type="dxa"/>
          </w:tcPr>
          <w:p w14:paraId="54529F81" w14:textId="09BE0891" w:rsidR="004C2533" w:rsidRPr="004C2533" w:rsidRDefault="004C2533" w:rsidP="004C2533">
            <w:pPr>
              <w:pStyle w:val="af4"/>
              <w:spacing w:line="276" w:lineRule="auto"/>
              <w:ind w:firstLineChars="0" w:firstLine="0"/>
            </w:pPr>
            <w:r w:rsidRPr="00FC4FA1">
              <w:rPr>
                <w:b/>
                <w:bCs/>
              </w:rPr>
              <w:t>Option (c):</w:t>
            </w:r>
            <w:r>
              <w:t xml:space="preserve"> New list for &lt;5MHz cells using a new SIB</w:t>
            </w:r>
            <w:r>
              <w:rPr>
                <w:rFonts w:hint="eastAsia"/>
              </w:rPr>
              <w:t>.</w:t>
            </w:r>
          </w:p>
        </w:tc>
        <w:tc>
          <w:tcPr>
            <w:tcW w:w="3020" w:type="dxa"/>
          </w:tcPr>
          <w:p w14:paraId="263EDB91" w14:textId="12EA6FA9" w:rsidR="004C2533" w:rsidRDefault="00D0170E" w:rsidP="0044707C">
            <w:pPr>
              <w:pStyle w:val="a0"/>
              <w:numPr>
                <w:ilvl w:val="0"/>
                <w:numId w:val="20"/>
              </w:numPr>
              <w:rPr>
                <w:rFonts w:eastAsiaTheme="minorEastAsia"/>
                <w:lang w:eastAsia="zh-CN"/>
              </w:rPr>
            </w:pPr>
            <w:r>
              <w:rPr>
                <w:rFonts w:eastAsiaTheme="minorEastAsia"/>
                <w:lang w:eastAsia="zh-CN"/>
              </w:rPr>
              <w:t xml:space="preserve">It </w:t>
            </w:r>
            <w:r w:rsidR="00323541">
              <w:rPr>
                <w:rFonts w:eastAsiaTheme="minorEastAsia"/>
                <w:lang w:eastAsia="zh-CN"/>
              </w:rPr>
              <w:t>doe</w:t>
            </w:r>
            <w:r w:rsidR="00867D7D">
              <w:rPr>
                <w:rFonts w:eastAsiaTheme="minorEastAsia"/>
                <w:lang w:eastAsia="zh-CN"/>
              </w:rPr>
              <w:t>s not introduce a new list for neighbor cells &lt;5MHz</w:t>
            </w:r>
            <w:r>
              <w:rPr>
                <w:rFonts w:eastAsiaTheme="minorEastAsia"/>
                <w:lang w:eastAsia="zh-CN"/>
              </w:rPr>
              <w:t xml:space="preserve"> in legacy SIB4</w:t>
            </w:r>
            <w:r w:rsidR="00867D7D">
              <w:rPr>
                <w:rFonts w:eastAsiaTheme="minorEastAsia"/>
                <w:lang w:eastAsia="zh-CN"/>
              </w:rPr>
              <w:t>.</w:t>
            </w:r>
          </w:p>
          <w:p w14:paraId="00BE0231" w14:textId="2353F2D4" w:rsidR="0044707C" w:rsidRPr="00867D7D" w:rsidRDefault="0044707C" w:rsidP="0044707C">
            <w:pPr>
              <w:pStyle w:val="a0"/>
              <w:numPr>
                <w:ilvl w:val="0"/>
                <w:numId w:val="20"/>
              </w:numPr>
              <w:rPr>
                <w:rFonts w:eastAsiaTheme="minorEastAsia"/>
                <w:lang w:eastAsia="zh-CN"/>
              </w:rPr>
            </w:pPr>
            <w:r>
              <w:t xml:space="preserve">It </w:t>
            </w:r>
            <w:r w:rsidR="00323541">
              <w:t>doe</w:t>
            </w:r>
            <w:r>
              <w:t>s not a confirmation from RAN4 and reduce</w:t>
            </w:r>
            <w:r w:rsidR="00323541">
              <w:t>s</w:t>
            </w:r>
            <w:r>
              <w:t xml:space="preserve"> extra work between </w:t>
            </w:r>
            <w:r w:rsidR="00323541">
              <w:t xml:space="preserve">the </w:t>
            </w:r>
            <w:r w:rsidR="00D0170E">
              <w:t>two groups</w:t>
            </w:r>
            <w:r>
              <w:t>.</w:t>
            </w:r>
          </w:p>
        </w:tc>
        <w:tc>
          <w:tcPr>
            <w:tcW w:w="3020" w:type="dxa"/>
          </w:tcPr>
          <w:p w14:paraId="221AF0BE" w14:textId="61AF8D70" w:rsidR="004C2533" w:rsidRPr="0044707C" w:rsidRDefault="00867D7D" w:rsidP="0044707C">
            <w:pPr>
              <w:pStyle w:val="a0"/>
              <w:rPr>
                <w:rFonts w:eastAsiaTheme="minorEastAsia"/>
                <w:lang w:eastAsia="zh-CN"/>
              </w:rPr>
            </w:pPr>
            <w:r>
              <w:rPr>
                <w:rFonts w:eastAsiaTheme="minorEastAsia"/>
                <w:lang w:eastAsia="zh-CN"/>
              </w:rPr>
              <w:t>If the neighbor cells include legacy cell</w:t>
            </w:r>
            <w:r w:rsidR="00323541">
              <w:rPr>
                <w:rFonts w:eastAsiaTheme="minorEastAsia"/>
                <w:lang w:eastAsia="zh-CN"/>
              </w:rPr>
              <w:t>s</w:t>
            </w:r>
            <w:r>
              <w:rPr>
                <w:rFonts w:eastAsiaTheme="minorEastAsia"/>
                <w:lang w:eastAsia="zh-CN"/>
              </w:rPr>
              <w:t xml:space="preserve"> and &lt;5MHz, </w:t>
            </w:r>
            <w:r>
              <w:rPr>
                <w:rFonts w:eastAsiaTheme="minorEastAsia" w:hint="eastAsia"/>
                <w:lang w:eastAsia="zh-CN"/>
              </w:rPr>
              <w:t>U</w:t>
            </w:r>
            <w:r>
              <w:rPr>
                <w:rFonts w:eastAsiaTheme="minorEastAsia"/>
                <w:lang w:eastAsia="zh-CN"/>
              </w:rPr>
              <w:t>E</w:t>
            </w:r>
            <w:r>
              <w:t xml:space="preserve"> support</w:t>
            </w:r>
            <w:r w:rsidR="00323541">
              <w:t>ed</w:t>
            </w:r>
            <w:r>
              <w:t xml:space="preserve"> &lt;5MHz</w:t>
            </w:r>
            <w:r w:rsidRPr="00352D95">
              <w:t xml:space="preserve"> </w:t>
            </w:r>
            <w:r>
              <w:t>will</w:t>
            </w:r>
            <w:r w:rsidRPr="00352D95">
              <w:t xml:space="preserve"> always </w:t>
            </w:r>
            <w:r>
              <w:t>read</w:t>
            </w:r>
            <w:r w:rsidRPr="00352D95">
              <w:t xml:space="preserve"> </w:t>
            </w:r>
            <w:r>
              <w:t xml:space="preserve">legacy SIB4 and </w:t>
            </w:r>
            <w:proofErr w:type="spellStart"/>
            <w:r w:rsidRPr="00352D95">
              <w:t>SIBbis</w:t>
            </w:r>
            <w:proofErr w:type="spellEnd"/>
            <w:r>
              <w:t>.</w:t>
            </w:r>
          </w:p>
          <w:p w14:paraId="1466BB9D" w14:textId="7ECA5B35" w:rsidR="0044707C" w:rsidRPr="0044707C" w:rsidRDefault="0044707C" w:rsidP="0044707C">
            <w:pPr>
              <w:pStyle w:val="a0"/>
            </w:pPr>
          </w:p>
        </w:tc>
      </w:tr>
      <w:tr w:rsidR="008801D3" w14:paraId="0235DE76" w14:textId="77777777" w:rsidTr="004C2533">
        <w:tc>
          <w:tcPr>
            <w:tcW w:w="3020" w:type="dxa"/>
          </w:tcPr>
          <w:p w14:paraId="0C04B8AF" w14:textId="77777777" w:rsidR="00F446AC" w:rsidRDefault="008801D3" w:rsidP="004C2533">
            <w:pPr>
              <w:pStyle w:val="af4"/>
              <w:spacing w:line="276" w:lineRule="auto"/>
              <w:ind w:firstLineChars="0" w:firstLine="0"/>
            </w:pPr>
            <w:r>
              <w:rPr>
                <w:b/>
                <w:bCs/>
              </w:rPr>
              <w:t>Option (d)</w:t>
            </w:r>
            <w:r w:rsidR="00867D7D">
              <w:rPr>
                <w:b/>
                <w:bCs/>
              </w:rPr>
              <w:t xml:space="preserve">: </w:t>
            </w:r>
            <w:r w:rsidR="00867D7D">
              <w:t>Introduce a new SIB4bis.</w:t>
            </w:r>
          </w:p>
          <w:p w14:paraId="52591F26" w14:textId="791547B3" w:rsidR="008801D3" w:rsidRPr="00F446AC" w:rsidRDefault="00F446AC" w:rsidP="00F446AC">
            <w:pPr>
              <w:pStyle w:val="a0"/>
              <w:numPr>
                <w:ilvl w:val="0"/>
                <w:numId w:val="16"/>
              </w:numPr>
              <w:rPr>
                <w:rFonts w:eastAsia="宋体"/>
                <w:lang w:eastAsia="zh-CN"/>
              </w:rPr>
            </w:pPr>
            <w:r w:rsidRPr="00F446AC">
              <w:rPr>
                <w:rFonts w:eastAsia="宋体"/>
                <w:lang w:eastAsia="zh-CN"/>
              </w:rPr>
              <w:t>Case1: If the neighbor cells include &lt;5MHz only,</w:t>
            </w:r>
            <w:r w:rsidR="00867D7D" w:rsidRPr="00F446AC">
              <w:rPr>
                <w:rFonts w:eastAsia="宋体"/>
                <w:lang w:eastAsia="zh-CN"/>
              </w:rPr>
              <w:t xml:space="preserve"> Legacy UEs cannot read legacy SIB4 and the UEs support</w:t>
            </w:r>
            <w:r w:rsidR="008C7338">
              <w:rPr>
                <w:rFonts w:eastAsia="宋体"/>
                <w:lang w:eastAsia="zh-CN"/>
              </w:rPr>
              <w:t>ed</w:t>
            </w:r>
            <w:r w:rsidR="00867D7D" w:rsidRPr="00F446AC">
              <w:rPr>
                <w:rFonts w:eastAsia="宋体"/>
                <w:lang w:eastAsia="zh-CN"/>
              </w:rPr>
              <w:t xml:space="preserve"> &lt;5MHz read SIB4bis that include the neighbor cells &lt;5MHz only (e.g., new list for &lt;5MHz neighbor cells).</w:t>
            </w:r>
          </w:p>
          <w:p w14:paraId="3F57DFA9" w14:textId="54D98C84" w:rsidR="00F446AC" w:rsidRPr="00F446AC" w:rsidRDefault="00F446AC" w:rsidP="00F446AC">
            <w:pPr>
              <w:pStyle w:val="a0"/>
              <w:numPr>
                <w:ilvl w:val="0"/>
                <w:numId w:val="16"/>
              </w:numPr>
              <w:rPr>
                <w:rFonts w:eastAsiaTheme="minorEastAsia"/>
                <w:lang w:eastAsia="zh-CN"/>
              </w:rPr>
            </w:pPr>
            <w:r>
              <w:rPr>
                <w:rFonts w:eastAsia="宋体"/>
                <w:lang w:eastAsia="zh-CN"/>
              </w:rPr>
              <w:t xml:space="preserve">Case 2: </w:t>
            </w:r>
            <w:r w:rsidRPr="002C2F4D">
              <w:t xml:space="preserve">If both </w:t>
            </w:r>
            <w:r>
              <w:t>l</w:t>
            </w:r>
            <w:r w:rsidRPr="002C2F4D">
              <w:t>egacy neighbor cells and &lt;5MHz need</w:t>
            </w:r>
            <w:r w:rsidRPr="008A15D6">
              <w:rPr>
                <w:rFonts w:eastAsia="宋体"/>
                <w:lang w:eastAsia="zh-CN"/>
              </w:rPr>
              <w:t xml:space="preserve"> to be sent simultaneously, NW will send </w:t>
            </w:r>
            <w:r w:rsidR="004E71AF">
              <w:rPr>
                <w:rFonts w:eastAsia="宋体"/>
                <w:lang w:eastAsia="zh-CN"/>
              </w:rPr>
              <w:t xml:space="preserve">legacy </w:t>
            </w:r>
            <w:r w:rsidRPr="008A15D6">
              <w:rPr>
                <w:rFonts w:eastAsia="宋体"/>
                <w:lang w:eastAsia="zh-CN"/>
              </w:rPr>
              <w:t>SIB4</w:t>
            </w:r>
            <w:r>
              <w:rPr>
                <w:rFonts w:eastAsia="宋体"/>
                <w:lang w:eastAsia="zh-CN"/>
              </w:rPr>
              <w:t xml:space="preserve"> </w:t>
            </w:r>
            <w:r>
              <w:t>including the neighbor cells &lt;5MHz with a new list.</w:t>
            </w:r>
            <w:r w:rsidRPr="008A15D6">
              <w:rPr>
                <w:rFonts w:eastAsia="宋体"/>
                <w:lang w:eastAsia="zh-CN"/>
              </w:rPr>
              <w:t xml:space="preserve"> </w:t>
            </w:r>
            <w:r>
              <w:rPr>
                <w:rFonts w:eastAsia="宋体"/>
                <w:lang w:eastAsia="zh-CN"/>
              </w:rPr>
              <w:t>B</w:t>
            </w:r>
            <w:r w:rsidRPr="008A15D6">
              <w:rPr>
                <w:rFonts w:eastAsia="宋体"/>
                <w:lang w:eastAsia="zh-CN"/>
              </w:rPr>
              <w:t xml:space="preserve">oth </w:t>
            </w:r>
            <w:r>
              <w:rPr>
                <w:rFonts w:cs="Arial"/>
                <w:iCs/>
                <w:szCs w:val="18"/>
              </w:rPr>
              <w:t>UE supported &lt;5MHz</w:t>
            </w:r>
            <w:r w:rsidRPr="008A15D6">
              <w:rPr>
                <w:rFonts w:eastAsia="宋体"/>
                <w:lang w:eastAsia="zh-CN"/>
              </w:rPr>
              <w:t xml:space="preserve"> and </w:t>
            </w:r>
            <w:r>
              <w:rPr>
                <w:rFonts w:eastAsia="宋体"/>
                <w:lang w:eastAsia="zh-CN"/>
              </w:rPr>
              <w:t>legacy</w:t>
            </w:r>
            <w:r w:rsidRPr="008A15D6">
              <w:rPr>
                <w:rFonts w:eastAsia="宋体"/>
                <w:lang w:eastAsia="zh-CN"/>
              </w:rPr>
              <w:t xml:space="preserve"> UE will read</w:t>
            </w:r>
            <w:r w:rsidR="004E71AF">
              <w:rPr>
                <w:rFonts w:eastAsia="宋体"/>
                <w:lang w:eastAsia="zh-CN"/>
              </w:rPr>
              <w:t xml:space="preserve"> legacy</w:t>
            </w:r>
            <w:r w:rsidRPr="008A15D6">
              <w:rPr>
                <w:rFonts w:eastAsia="宋体"/>
                <w:lang w:eastAsia="zh-CN"/>
              </w:rPr>
              <w:t xml:space="preserve"> SIB4</w:t>
            </w:r>
            <w:r>
              <w:rPr>
                <w:rFonts w:eastAsia="宋体"/>
                <w:lang w:eastAsia="zh-CN"/>
              </w:rPr>
              <w:t>.</w:t>
            </w:r>
          </w:p>
        </w:tc>
        <w:tc>
          <w:tcPr>
            <w:tcW w:w="3020" w:type="dxa"/>
          </w:tcPr>
          <w:p w14:paraId="45A7C40D" w14:textId="5751A419" w:rsidR="008801D3" w:rsidRPr="004E71AF" w:rsidRDefault="00867D7D" w:rsidP="0044707C">
            <w:pPr>
              <w:pStyle w:val="a0"/>
              <w:numPr>
                <w:ilvl w:val="0"/>
                <w:numId w:val="21"/>
              </w:numPr>
            </w:pPr>
            <w:r>
              <w:rPr>
                <w:rFonts w:eastAsiaTheme="minorEastAsia"/>
                <w:lang w:eastAsia="zh-CN"/>
              </w:rPr>
              <w:t>If the neighbor cells include &lt;5MHz only,</w:t>
            </w:r>
            <w:r>
              <w:rPr>
                <w:rFonts w:eastAsiaTheme="minorEastAsia" w:hint="eastAsia"/>
                <w:lang w:eastAsia="zh-CN"/>
              </w:rPr>
              <w:t xml:space="preserve"> </w:t>
            </w:r>
            <w:r w:rsidR="004E71AF">
              <w:rPr>
                <w:rFonts w:eastAsiaTheme="minorEastAsia"/>
                <w:lang w:eastAsia="zh-CN"/>
              </w:rPr>
              <w:t xml:space="preserve">it </w:t>
            </w:r>
            <w:r w:rsidR="004E71AF">
              <w:rPr>
                <w:rFonts w:cs="Arial"/>
                <w:iCs/>
                <w:szCs w:val="18"/>
              </w:rPr>
              <w:t xml:space="preserve">can </w:t>
            </w:r>
            <w:r w:rsidR="004E71AF" w:rsidRPr="0011090F">
              <w:rPr>
                <w:rFonts w:cs="Arial"/>
                <w:iCs/>
                <w:szCs w:val="18"/>
              </w:rPr>
              <w:t xml:space="preserve">prevent </w:t>
            </w:r>
            <w:r w:rsidR="004E71AF">
              <w:rPr>
                <w:rFonts w:cs="Arial"/>
                <w:iCs/>
                <w:szCs w:val="18"/>
              </w:rPr>
              <w:t xml:space="preserve">legacy </w:t>
            </w:r>
            <w:r w:rsidR="004E71AF" w:rsidRPr="0011090F">
              <w:rPr>
                <w:rFonts w:cs="Arial"/>
                <w:iCs/>
                <w:szCs w:val="18"/>
              </w:rPr>
              <w:t>UE</w:t>
            </w:r>
            <w:r w:rsidR="00F774B5">
              <w:rPr>
                <w:rFonts w:cs="Arial"/>
                <w:iCs/>
                <w:szCs w:val="18"/>
              </w:rPr>
              <w:t>s</w:t>
            </w:r>
            <w:r w:rsidR="004E71AF" w:rsidRPr="0011090F">
              <w:rPr>
                <w:rFonts w:cs="Arial"/>
                <w:iCs/>
                <w:szCs w:val="18"/>
              </w:rPr>
              <w:t xml:space="preserve"> from reading unnecessary </w:t>
            </w:r>
            <w:r w:rsidR="00F774B5">
              <w:rPr>
                <w:rFonts w:cs="Arial"/>
                <w:iCs/>
                <w:szCs w:val="18"/>
              </w:rPr>
              <w:t xml:space="preserve">legacy </w:t>
            </w:r>
            <w:r w:rsidR="004E71AF" w:rsidRPr="0011090F">
              <w:rPr>
                <w:rFonts w:cs="Arial"/>
                <w:iCs/>
                <w:szCs w:val="18"/>
              </w:rPr>
              <w:t>SIB</w:t>
            </w:r>
            <w:r w:rsidR="004E71AF">
              <w:rPr>
                <w:rFonts w:cs="Arial"/>
                <w:iCs/>
                <w:szCs w:val="18"/>
              </w:rPr>
              <w:t>4.</w:t>
            </w:r>
          </w:p>
          <w:p w14:paraId="19D6BCB1" w14:textId="2D94C1EF" w:rsidR="004E71AF" w:rsidRDefault="004E71AF" w:rsidP="0044707C">
            <w:pPr>
              <w:pStyle w:val="a0"/>
              <w:numPr>
                <w:ilvl w:val="0"/>
                <w:numId w:val="21"/>
              </w:numPr>
            </w:pPr>
            <w:r w:rsidRPr="002C2F4D">
              <w:t xml:space="preserve">If both </w:t>
            </w:r>
            <w:r>
              <w:t>l</w:t>
            </w:r>
            <w:r w:rsidRPr="002C2F4D">
              <w:t>egacy neighbor cells and &lt;5MHz need</w:t>
            </w:r>
            <w:r w:rsidRPr="008A15D6">
              <w:rPr>
                <w:rFonts w:eastAsia="宋体"/>
                <w:lang w:eastAsia="zh-CN"/>
              </w:rPr>
              <w:t xml:space="preserve"> to be sent simultaneously</w:t>
            </w:r>
            <w:r>
              <w:rPr>
                <w:rFonts w:eastAsia="宋体"/>
                <w:lang w:eastAsia="zh-CN"/>
              </w:rPr>
              <w:t xml:space="preserve">, it can prevent </w:t>
            </w:r>
            <w:r>
              <w:rPr>
                <w:rFonts w:cs="Arial"/>
                <w:iCs/>
                <w:szCs w:val="18"/>
              </w:rPr>
              <w:t>UE supported &lt;5MHz</w:t>
            </w:r>
            <w:r w:rsidRPr="0011090F">
              <w:rPr>
                <w:rFonts w:cs="Arial"/>
                <w:iCs/>
                <w:szCs w:val="18"/>
              </w:rPr>
              <w:t xml:space="preserve"> from reading unnecessary SIB</w:t>
            </w:r>
            <w:r>
              <w:rPr>
                <w:rFonts w:cs="Arial"/>
                <w:iCs/>
                <w:szCs w:val="18"/>
              </w:rPr>
              <w:t>4bis.</w:t>
            </w:r>
          </w:p>
          <w:p w14:paraId="292C19FB" w14:textId="5647D0D0" w:rsidR="0044707C" w:rsidRDefault="0044707C" w:rsidP="0044707C">
            <w:pPr>
              <w:pStyle w:val="a0"/>
              <w:numPr>
                <w:ilvl w:val="0"/>
                <w:numId w:val="21"/>
              </w:numPr>
            </w:pPr>
            <w:r>
              <w:t xml:space="preserve">It </w:t>
            </w:r>
            <w:r w:rsidR="00323541">
              <w:t>doe</w:t>
            </w:r>
            <w:r>
              <w:t>s not a confirmation from RAN4 and reduce</w:t>
            </w:r>
            <w:r w:rsidR="00323541">
              <w:t>s</w:t>
            </w:r>
            <w:r>
              <w:t xml:space="preserve"> extra work between</w:t>
            </w:r>
            <w:r w:rsidR="00D0170E">
              <w:t xml:space="preserve"> </w:t>
            </w:r>
            <w:r w:rsidR="00323541">
              <w:t xml:space="preserve">the </w:t>
            </w:r>
            <w:r w:rsidR="00D0170E">
              <w:t>two groups</w:t>
            </w:r>
            <w:r>
              <w:t>.</w:t>
            </w:r>
          </w:p>
        </w:tc>
        <w:tc>
          <w:tcPr>
            <w:tcW w:w="3020" w:type="dxa"/>
          </w:tcPr>
          <w:p w14:paraId="1BED85E2" w14:textId="7E870097" w:rsidR="0044707C" w:rsidRPr="0044707C" w:rsidRDefault="00867D7D" w:rsidP="0044707C">
            <w:pPr>
              <w:pStyle w:val="a0"/>
              <w:rPr>
                <w:rFonts w:eastAsiaTheme="minorEastAsia"/>
                <w:lang w:eastAsia="zh-CN"/>
              </w:rPr>
            </w:pPr>
            <w:r>
              <w:rPr>
                <w:rFonts w:eastAsiaTheme="minorEastAsia"/>
                <w:lang w:eastAsia="zh-CN"/>
              </w:rPr>
              <w:t>Legacy SIB4 and SIB4bis both need to introduce a new list for neighbor cells &lt;5MHz.</w:t>
            </w:r>
          </w:p>
        </w:tc>
      </w:tr>
    </w:tbl>
    <w:p w14:paraId="775F435E" w14:textId="41E0F5A7" w:rsidR="00A87C10" w:rsidRPr="002671DB" w:rsidRDefault="0044707C" w:rsidP="002671DB">
      <w:pPr>
        <w:pStyle w:val="a0"/>
        <w:spacing w:before="120"/>
        <w:rPr>
          <w:rFonts w:cs="Arial"/>
          <w:iCs/>
          <w:szCs w:val="18"/>
        </w:rPr>
      </w:pPr>
      <w:r>
        <w:rPr>
          <w:lang w:val="en-GB"/>
        </w:rPr>
        <w:t>Based on the above</w:t>
      </w:r>
      <w:r w:rsidRPr="00920D4F">
        <w:rPr>
          <w:lang w:val="en-GB"/>
        </w:rPr>
        <w:t xml:space="preserve"> </w:t>
      </w:r>
      <w:r>
        <w:rPr>
          <w:lang w:val="en-GB"/>
        </w:rPr>
        <w:t>pros and cons</w:t>
      </w:r>
      <w:r w:rsidRPr="00920D4F">
        <w:t xml:space="preserve"> </w:t>
      </w:r>
      <w:r w:rsidRPr="00920D4F">
        <w:rPr>
          <w:lang w:val="en-GB"/>
        </w:rPr>
        <w:t>analysis</w:t>
      </w:r>
      <w:r>
        <w:t xml:space="preserve">. </w:t>
      </w:r>
      <w:r w:rsidR="00513FF7">
        <w:t xml:space="preserve">We think </w:t>
      </w:r>
      <w:r>
        <w:t>option d</w:t>
      </w:r>
      <w:r w:rsidR="00340B2E">
        <w:t xml:space="preserve"> is better for UEs and can reduce unnecessary SIB reading by UE.</w:t>
      </w:r>
      <w:r w:rsidR="00A87C10">
        <w:t xml:space="preserve"> </w:t>
      </w:r>
      <w:r w:rsidR="002671DB" w:rsidRPr="002671DB">
        <w:t>Specifically</w:t>
      </w:r>
      <w:r w:rsidR="002671DB">
        <w:t>, t</w:t>
      </w:r>
      <w:r w:rsidR="00E021E4">
        <w:rPr>
          <w:rFonts w:cs="Arial"/>
          <w:iCs/>
          <w:szCs w:val="18"/>
        </w:rPr>
        <w:t xml:space="preserve">o achieve it, NW will use different scheduling for legacy SIB4 and SIB4bis. Legacy SIB4 is still mapped to SI using </w:t>
      </w:r>
      <w:proofErr w:type="spellStart"/>
      <w:r w:rsidR="00E021E4" w:rsidRPr="00C0503E">
        <w:rPr>
          <w:rFonts w:cs="Arial"/>
          <w:i/>
          <w:iCs/>
          <w:szCs w:val="18"/>
        </w:rPr>
        <w:t>schedulingInfoList</w:t>
      </w:r>
      <w:proofErr w:type="spellEnd"/>
      <w:r w:rsidR="00E021E4">
        <w:rPr>
          <w:rFonts w:cs="Arial"/>
          <w:i/>
          <w:iCs/>
          <w:szCs w:val="18"/>
        </w:rPr>
        <w:t xml:space="preserve">. </w:t>
      </w:r>
      <w:r w:rsidR="00E021E4">
        <w:rPr>
          <w:rFonts w:cs="Arial"/>
          <w:iCs/>
          <w:szCs w:val="18"/>
        </w:rPr>
        <w:t xml:space="preserve">SIB4bis will be mapped to SI using </w:t>
      </w:r>
      <w:bookmarkStart w:id="5" w:name="OLE_LINK6"/>
      <w:bookmarkStart w:id="6" w:name="OLE_LINK7"/>
      <w:r w:rsidR="00E021E4" w:rsidRPr="00C0503E">
        <w:rPr>
          <w:rFonts w:cs="Arial"/>
          <w:i/>
          <w:iCs/>
          <w:szCs w:val="18"/>
        </w:rPr>
        <w:t>schedulingInfoList</w:t>
      </w:r>
      <w:r w:rsidR="00E021E4">
        <w:rPr>
          <w:rFonts w:cs="Arial"/>
          <w:i/>
          <w:iCs/>
          <w:szCs w:val="18"/>
        </w:rPr>
        <w:t>2</w:t>
      </w:r>
      <w:bookmarkEnd w:id="5"/>
      <w:bookmarkEnd w:id="6"/>
      <w:r w:rsidR="0011090F">
        <w:rPr>
          <w:rFonts w:cs="Arial"/>
          <w:i/>
          <w:iCs/>
          <w:szCs w:val="18"/>
        </w:rPr>
        <w:t>.</w:t>
      </w:r>
      <w:r w:rsidR="0011090F">
        <w:rPr>
          <w:rFonts w:cs="Arial"/>
          <w:iCs/>
          <w:szCs w:val="18"/>
        </w:rPr>
        <w:t xml:space="preserve"> Only UE supporting &lt;5MHz can read SIB4bis by </w:t>
      </w:r>
      <w:r w:rsidR="0011090F" w:rsidRPr="00C0503E">
        <w:rPr>
          <w:rFonts w:cs="Arial"/>
          <w:i/>
          <w:iCs/>
          <w:szCs w:val="18"/>
        </w:rPr>
        <w:t>schedulingInfoList</w:t>
      </w:r>
      <w:r w:rsidR="0011090F">
        <w:rPr>
          <w:rFonts w:cs="Arial"/>
          <w:i/>
          <w:iCs/>
          <w:szCs w:val="18"/>
        </w:rPr>
        <w:t>2</w:t>
      </w:r>
      <w:r w:rsidR="002671DB">
        <w:rPr>
          <w:rFonts w:cs="Arial"/>
          <w:iCs/>
          <w:szCs w:val="18"/>
        </w:rPr>
        <w:t xml:space="preserve"> and SIB4bis can be sent only when SIB4 is not used.</w:t>
      </w:r>
    </w:p>
    <w:p w14:paraId="6B2EEADD" w14:textId="0E88A4A1" w:rsidR="00803AE0" w:rsidRDefault="0011090F" w:rsidP="00C77A10">
      <w:pPr>
        <w:pStyle w:val="a0"/>
        <w:rPr>
          <w:rFonts w:eastAsiaTheme="minorEastAsia"/>
          <w:b/>
          <w:lang w:eastAsia="zh-CN"/>
        </w:rPr>
      </w:pPr>
      <w:r w:rsidRPr="0011090F">
        <w:rPr>
          <w:rFonts w:eastAsiaTheme="minorEastAsia"/>
          <w:b/>
          <w:lang w:eastAsia="zh-CN"/>
        </w:rPr>
        <w:t xml:space="preserve">Observation </w:t>
      </w:r>
      <w:r w:rsidR="00B047F6">
        <w:rPr>
          <w:rFonts w:eastAsiaTheme="minorEastAsia"/>
          <w:b/>
          <w:lang w:eastAsia="zh-CN"/>
        </w:rPr>
        <w:t>1</w:t>
      </w:r>
      <w:r w:rsidRPr="0011090F">
        <w:rPr>
          <w:rFonts w:eastAsiaTheme="minorEastAsia"/>
          <w:b/>
          <w:lang w:eastAsia="zh-CN"/>
        </w:rPr>
        <w:t>: If all the neighbor cells are &lt;5MHz, NW will not send SIB4. Legacy UE cannot read legacy SIB4, which can prevent legacy UE from reading unnecessary SIB4</w:t>
      </w:r>
      <w:r w:rsidR="0044707C">
        <w:rPr>
          <w:rFonts w:eastAsiaTheme="minorEastAsia"/>
          <w:b/>
          <w:lang w:eastAsia="zh-CN"/>
        </w:rPr>
        <w:t xml:space="preserve"> and </w:t>
      </w:r>
      <w:r w:rsidR="00EB10C0">
        <w:rPr>
          <w:rFonts w:eastAsiaTheme="minorEastAsia"/>
          <w:b/>
          <w:lang w:eastAsia="zh-CN"/>
        </w:rPr>
        <w:t>i</w:t>
      </w:r>
      <w:r w:rsidR="0044707C" w:rsidRPr="0044707C">
        <w:rPr>
          <w:rFonts w:eastAsiaTheme="minorEastAsia"/>
          <w:b/>
          <w:lang w:eastAsia="zh-CN"/>
        </w:rPr>
        <w:t xml:space="preserve">t </w:t>
      </w:r>
      <w:r w:rsidR="00323541">
        <w:rPr>
          <w:rFonts w:eastAsiaTheme="minorEastAsia"/>
          <w:b/>
          <w:lang w:eastAsia="zh-CN"/>
        </w:rPr>
        <w:t>doe</w:t>
      </w:r>
      <w:r w:rsidR="0044707C" w:rsidRPr="0044707C">
        <w:rPr>
          <w:rFonts w:eastAsiaTheme="minorEastAsia"/>
          <w:b/>
          <w:lang w:eastAsia="zh-CN"/>
        </w:rPr>
        <w:t>s not a confirmation from RAN4 and reduce</w:t>
      </w:r>
      <w:r w:rsidR="00A6209D">
        <w:rPr>
          <w:rFonts w:eastAsiaTheme="minorEastAsia"/>
          <w:b/>
          <w:lang w:eastAsia="zh-CN"/>
        </w:rPr>
        <w:t>s</w:t>
      </w:r>
      <w:r w:rsidR="0044707C" w:rsidRPr="0044707C">
        <w:rPr>
          <w:rFonts w:eastAsiaTheme="minorEastAsia"/>
          <w:b/>
          <w:lang w:eastAsia="zh-CN"/>
        </w:rPr>
        <w:t xml:space="preserve"> extra work between groups.</w:t>
      </w:r>
    </w:p>
    <w:p w14:paraId="493E779D" w14:textId="77777777" w:rsidR="002671DB" w:rsidRDefault="002671DB" w:rsidP="00C77A10">
      <w:pPr>
        <w:pStyle w:val="a0"/>
        <w:rPr>
          <w:rFonts w:eastAsiaTheme="minorEastAsia"/>
          <w:b/>
          <w:lang w:eastAsia="zh-CN"/>
        </w:rPr>
      </w:pPr>
    </w:p>
    <w:p w14:paraId="50F0E018" w14:textId="77777777" w:rsidR="002671DB" w:rsidRDefault="002671DB" w:rsidP="00C77A10">
      <w:pPr>
        <w:pStyle w:val="a0"/>
        <w:rPr>
          <w:rFonts w:eastAsiaTheme="minorEastAsia"/>
          <w:b/>
          <w:lang w:eastAsia="zh-CN"/>
        </w:rPr>
      </w:pPr>
    </w:p>
    <w:p w14:paraId="32510504" w14:textId="07A5D582" w:rsidR="00F33444" w:rsidRPr="00F446AC" w:rsidRDefault="00803AE0" w:rsidP="0011090F">
      <w:pPr>
        <w:pStyle w:val="a0"/>
        <w:rPr>
          <w:b/>
        </w:rPr>
      </w:pPr>
      <w:r w:rsidRPr="0011090F">
        <w:rPr>
          <w:rFonts w:eastAsiaTheme="minorEastAsia" w:hint="eastAsia"/>
          <w:b/>
          <w:lang w:eastAsia="zh-CN"/>
        </w:rPr>
        <w:t>P</w:t>
      </w:r>
      <w:r w:rsidRPr="0011090F">
        <w:rPr>
          <w:rFonts w:eastAsiaTheme="minorEastAsia"/>
          <w:b/>
          <w:lang w:eastAsia="zh-CN"/>
        </w:rPr>
        <w:t xml:space="preserve">roposal 1: </w:t>
      </w:r>
      <w:r w:rsidRPr="0011090F">
        <w:rPr>
          <w:b/>
        </w:rPr>
        <w:t xml:space="preserve">In the scenario where all the neighbors are &lt;5MHz, </w:t>
      </w:r>
      <w:r w:rsidR="0043778F" w:rsidRPr="0043778F">
        <w:rPr>
          <w:b/>
        </w:rPr>
        <w:t>introduce a new SIB4bis</w:t>
      </w:r>
      <w:r w:rsidR="0043778F">
        <w:rPr>
          <w:b/>
        </w:rPr>
        <w:t>.</w:t>
      </w:r>
      <w:r w:rsidR="0043778F" w:rsidRPr="0011090F">
        <w:rPr>
          <w:b/>
        </w:rPr>
        <w:t xml:space="preserve"> </w:t>
      </w:r>
      <w:r w:rsidRPr="0011090F">
        <w:rPr>
          <w:b/>
        </w:rPr>
        <w:t xml:space="preserve">NW sends SIB4bis </w:t>
      </w:r>
      <w:r w:rsidR="0011090F" w:rsidRPr="0011090F">
        <w:rPr>
          <w:b/>
        </w:rPr>
        <w:t xml:space="preserve">including the neighbor cells &lt;5MHz only </w:t>
      </w:r>
      <w:r w:rsidRPr="0011090F">
        <w:rPr>
          <w:b/>
        </w:rPr>
        <w:t xml:space="preserve">mapped to SI for scheduling using </w:t>
      </w:r>
      <w:r w:rsidRPr="007946DA">
        <w:rPr>
          <w:b/>
          <w:i/>
        </w:rPr>
        <w:t>schedulingInfoList2</w:t>
      </w:r>
      <w:r w:rsidRPr="0011090F">
        <w:rPr>
          <w:b/>
        </w:rPr>
        <w:t>. SIB4bis can be sent only when SIB4 is not used.</w:t>
      </w:r>
    </w:p>
    <w:p w14:paraId="4703ACF9" w14:textId="7577A120" w:rsidR="0011090F" w:rsidRDefault="0011090F" w:rsidP="0011090F">
      <w:pPr>
        <w:pStyle w:val="a0"/>
        <w:rPr>
          <w:b/>
          <w:u w:val="single"/>
        </w:rPr>
      </w:pPr>
      <w:r w:rsidRPr="008C62DC">
        <w:rPr>
          <w:b/>
          <w:u w:val="single"/>
        </w:rPr>
        <w:t xml:space="preserve">In the scenario where </w:t>
      </w:r>
      <w:r w:rsidRPr="0011090F">
        <w:rPr>
          <w:b/>
          <w:u w:val="single"/>
        </w:rPr>
        <w:t>both legacy neighbor</w:t>
      </w:r>
      <w:r>
        <w:rPr>
          <w:b/>
          <w:u w:val="single"/>
        </w:rPr>
        <w:t xml:space="preserve"> cells</w:t>
      </w:r>
      <w:r w:rsidRPr="0011090F">
        <w:rPr>
          <w:b/>
          <w:u w:val="single"/>
        </w:rPr>
        <w:t xml:space="preserve"> and &lt;5MHz neighbor</w:t>
      </w:r>
      <w:r>
        <w:rPr>
          <w:b/>
          <w:u w:val="single"/>
        </w:rPr>
        <w:t xml:space="preserve"> cell</w:t>
      </w:r>
      <w:r w:rsidR="00C716A2">
        <w:rPr>
          <w:b/>
          <w:u w:val="single"/>
        </w:rPr>
        <w:t>s</w:t>
      </w:r>
      <w:r w:rsidRPr="0011090F">
        <w:rPr>
          <w:b/>
          <w:u w:val="single"/>
        </w:rPr>
        <w:t xml:space="preserve"> need to be broadcasted simultaneously</w:t>
      </w:r>
      <w:r w:rsidRPr="008C62DC">
        <w:rPr>
          <w:b/>
          <w:u w:val="single"/>
        </w:rPr>
        <w:t>:</w:t>
      </w:r>
    </w:p>
    <w:p w14:paraId="4737C5BF" w14:textId="40F387DC" w:rsidR="007E6975" w:rsidRPr="009666E8" w:rsidRDefault="007E6975" w:rsidP="00803AE0">
      <w:pPr>
        <w:pStyle w:val="a0"/>
      </w:pPr>
      <w:r>
        <w:rPr>
          <w:rFonts w:eastAsiaTheme="minorEastAsia"/>
          <w:lang w:eastAsia="zh-CN"/>
        </w:rPr>
        <w:t xml:space="preserve">In this scenario, </w:t>
      </w:r>
      <w:bookmarkStart w:id="7" w:name="OLE_LINK10"/>
      <w:bookmarkStart w:id="8" w:name="OLE_LINK11"/>
      <w:r w:rsidR="00BA5EB6">
        <w:rPr>
          <w:rFonts w:eastAsiaTheme="minorEastAsia"/>
          <w:lang w:eastAsia="zh-CN"/>
        </w:rPr>
        <w:t xml:space="preserve">a </w:t>
      </w:r>
      <w:r>
        <w:t>new list for &lt;5MHz cells</w:t>
      </w:r>
      <w:bookmarkEnd w:id="7"/>
      <w:bookmarkEnd w:id="8"/>
      <w:r>
        <w:t xml:space="preserve"> in SIB4 </w:t>
      </w:r>
      <w:r w:rsidR="00632DAF">
        <w:t>needs to be</w:t>
      </w:r>
      <w:r>
        <w:t xml:space="preserve"> added</w:t>
      </w:r>
      <w:r w:rsidR="00632DAF">
        <w:t>. The issue discussed in email discussion is whether using non-critical extension parallel list to override the mandator</w:t>
      </w:r>
      <w:r w:rsidR="00FA0166">
        <w:t>y</w:t>
      </w:r>
      <w:r w:rsidR="00632DAF">
        <w:t xml:space="preserve"> field in the legacy list or </w:t>
      </w:r>
      <w:bookmarkStart w:id="9" w:name="OLE_LINK12"/>
      <w:bookmarkStart w:id="10" w:name="OLE_LINK15"/>
      <w:r w:rsidR="00632DAF">
        <w:t>using new lists with critical extension</w:t>
      </w:r>
      <w:bookmarkEnd w:id="9"/>
      <w:bookmarkEnd w:id="10"/>
      <w:r w:rsidR="00632DAF">
        <w:t>.</w:t>
      </w:r>
      <w:r w:rsidR="00FA0166">
        <w:t xml:space="preserve"> From our understanding, </w:t>
      </w:r>
      <w:r w:rsidR="0043778F">
        <w:t>it</w:t>
      </w:r>
      <w:r w:rsidR="00FA0166">
        <w:t xml:space="preserve"> is </w:t>
      </w:r>
      <w:r w:rsidR="00BA5EB6">
        <w:t xml:space="preserve">an </w:t>
      </w:r>
      <w:r w:rsidR="00FA0166">
        <w:t>independent feature introduced in SIB4</w:t>
      </w:r>
      <w:r w:rsidR="009666E8">
        <w:t>, and ac</w:t>
      </w:r>
      <w:r w:rsidR="0043778F">
        <w:t>c</w:t>
      </w:r>
      <w:r w:rsidR="009666E8">
        <w:t>ording to the agreement in RAN2#125, is that “</w:t>
      </w:r>
      <w:r w:rsidR="009666E8" w:rsidRPr="009666E8">
        <w:t>Legacy UEs will not be able to measure and reselect to &lt;5MHz neighbor cells, by making use of a second list.”, which means the second list can only include &lt;5MHz neighbor cells.</w:t>
      </w:r>
      <w:r w:rsidR="009666E8">
        <w:t xml:space="preserve"> Using non-critical extension parallel list to override the mandatory field is not clear for UEs to identify which neig</w:t>
      </w:r>
      <w:r w:rsidR="00C54A02">
        <w:t>hb</w:t>
      </w:r>
      <w:r w:rsidR="009666E8">
        <w:t>or cells are &lt;5MHz and which</w:t>
      </w:r>
      <w:r w:rsidR="009666E8" w:rsidRPr="009666E8">
        <w:t xml:space="preserve"> </w:t>
      </w:r>
      <w:r w:rsidR="009666E8">
        <w:t>neig</w:t>
      </w:r>
      <w:r w:rsidR="00C54A02">
        <w:t>hb</w:t>
      </w:r>
      <w:r w:rsidR="009666E8">
        <w:t xml:space="preserve">or cells are legacy. Therefore, we propose to </w:t>
      </w:r>
      <w:r w:rsidR="009666E8" w:rsidRPr="009666E8">
        <w:t xml:space="preserve">introduce </w:t>
      </w:r>
      <w:r w:rsidR="00BA5EB6">
        <w:t xml:space="preserve">a </w:t>
      </w:r>
      <w:r w:rsidR="009666E8" w:rsidRPr="009666E8">
        <w:t>new list interFreqCarrierFreqList2-r18 and corresponding extensions for &lt;5MHz cells in SIB4</w:t>
      </w:r>
      <w:r w:rsidR="009666E8">
        <w:t>.</w:t>
      </w:r>
    </w:p>
    <w:p w14:paraId="2D19AC19" w14:textId="61396E49" w:rsidR="00803AE0" w:rsidRPr="005642E8" w:rsidRDefault="00803AE0" w:rsidP="00803AE0">
      <w:pPr>
        <w:pStyle w:val="a0"/>
        <w:rPr>
          <w:b/>
        </w:rPr>
      </w:pPr>
      <w:r w:rsidRPr="005642E8">
        <w:rPr>
          <w:rFonts w:eastAsiaTheme="minorEastAsia" w:hint="eastAsia"/>
          <w:b/>
          <w:lang w:eastAsia="zh-CN"/>
        </w:rPr>
        <w:t>P</w:t>
      </w:r>
      <w:r w:rsidRPr="005642E8">
        <w:rPr>
          <w:rFonts w:eastAsiaTheme="minorEastAsia"/>
          <w:b/>
          <w:lang w:eastAsia="zh-CN"/>
        </w:rPr>
        <w:t xml:space="preserve">roposal 2: </w:t>
      </w:r>
      <w:r w:rsidRPr="005642E8">
        <w:rPr>
          <w:rFonts w:eastAsia="宋体"/>
          <w:b/>
          <w:lang w:eastAsia="zh-CN"/>
        </w:rPr>
        <w:t xml:space="preserve">In </w:t>
      </w:r>
      <w:r w:rsidRPr="005642E8">
        <w:rPr>
          <w:b/>
        </w:rPr>
        <w:t>the scenario</w:t>
      </w:r>
      <w:r w:rsidRPr="005642E8">
        <w:rPr>
          <w:rFonts w:eastAsia="宋体"/>
          <w:b/>
          <w:lang w:eastAsia="zh-CN"/>
        </w:rPr>
        <w:t xml:space="preserve"> where both legacy </w:t>
      </w:r>
      <w:r w:rsidRPr="005642E8">
        <w:rPr>
          <w:b/>
        </w:rPr>
        <w:t>neighbor</w:t>
      </w:r>
      <w:r w:rsidR="005F5DC6">
        <w:rPr>
          <w:b/>
        </w:rPr>
        <w:t xml:space="preserve"> cells</w:t>
      </w:r>
      <w:r w:rsidRPr="005642E8">
        <w:rPr>
          <w:rFonts w:eastAsia="宋体"/>
          <w:b/>
          <w:lang w:eastAsia="zh-CN"/>
        </w:rPr>
        <w:t xml:space="preserve"> and &lt;5MHz </w:t>
      </w:r>
      <w:r w:rsidRPr="005642E8">
        <w:rPr>
          <w:b/>
        </w:rPr>
        <w:t>neighbor</w:t>
      </w:r>
      <w:r w:rsidR="005F5DC6">
        <w:rPr>
          <w:b/>
        </w:rPr>
        <w:t xml:space="preserve"> cells</w:t>
      </w:r>
      <w:r w:rsidRPr="005642E8">
        <w:rPr>
          <w:rFonts w:eastAsia="宋体"/>
          <w:b/>
          <w:lang w:eastAsia="zh-CN"/>
        </w:rPr>
        <w:t xml:space="preserve"> need to be broadcasted simultaneously, introduce </w:t>
      </w:r>
      <w:r w:rsidR="00BA5EB6">
        <w:rPr>
          <w:rFonts w:eastAsia="宋体"/>
          <w:b/>
          <w:lang w:eastAsia="zh-CN"/>
        </w:rPr>
        <w:t xml:space="preserve">a </w:t>
      </w:r>
      <w:r w:rsidRPr="005642E8">
        <w:rPr>
          <w:rFonts w:eastAsia="宋体"/>
          <w:b/>
          <w:lang w:eastAsia="zh-CN"/>
        </w:rPr>
        <w:t>new lis</w:t>
      </w:r>
      <w:r w:rsidRPr="005642E8">
        <w:rPr>
          <w:b/>
        </w:rPr>
        <w:t>t interFreqCarrierFreqList2-r18 and corresponding extensions for &lt;5MHz cells in SIB4</w:t>
      </w:r>
      <w:r>
        <w:rPr>
          <w:b/>
        </w:rPr>
        <w:t>.</w:t>
      </w:r>
    </w:p>
    <w:p w14:paraId="3AC0EA9C" w14:textId="17DCC03E"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088F0DFE" w14:textId="500864D2" w:rsidR="00B45B1E" w:rsidRDefault="000B131E" w:rsidP="00C92945">
      <w:pPr>
        <w:pStyle w:val="a0"/>
        <w:tabs>
          <w:tab w:val="left" w:pos="5577"/>
        </w:tabs>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33EA3B58" w14:textId="5B174160" w:rsidR="005D712F" w:rsidRDefault="005D712F" w:rsidP="005D712F">
      <w:pPr>
        <w:pStyle w:val="a0"/>
        <w:rPr>
          <w:rFonts w:eastAsiaTheme="minorEastAsia"/>
          <w:b/>
          <w:lang w:eastAsia="zh-CN"/>
        </w:rPr>
      </w:pPr>
      <w:r w:rsidRPr="0011090F">
        <w:rPr>
          <w:rFonts w:eastAsiaTheme="minorEastAsia"/>
          <w:b/>
          <w:lang w:eastAsia="zh-CN"/>
        </w:rPr>
        <w:t xml:space="preserve">Observation </w:t>
      </w:r>
      <w:r>
        <w:rPr>
          <w:rFonts w:eastAsiaTheme="minorEastAsia"/>
          <w:b/>
          <w:lang w:eastAsia="zh-CN"/>
        </w:rPr>
        <w:t>1</w:t>
      </w:r>
      <w:r w:rsidRPr="0011090F">
        <w:rPr>
          <w:rFonts w:eastAsiaTheme="minorEastAsia"/>
          <w:b/>
          <w:lang w:eastAsia="zh-CN"/>
        </w:rPr>
        <w:t>: If all the neighbor cells are &lt;5MHz, NW will not send SIB4. Legacy UE cannot read legacy SIB4, which can prevent legacy UE from reading unnecessary SIB4</w:t>
      </w:r>
      <w:r>
        <w:rPr>
          <w:rFonts w:eastAsiaTheme="minorEastAsia"/>
          <w:b/>
          <w:lang w:eastAsia="zh-CN"/>
        </w:rPr>
        <w:t xml:space="preserve"> and i</w:t>
      </w:r>
      <w:r w:rsidRPr="0044707C">
        <w:rPr>
          <w:rFonts w:eastAsiaTheme="minorEastAsia"/>
          <w:b/>
          <w:lang w:eastAsia="zh-CN"/>
        </w:rPr>
        <w:t xml:space="preserve">t </w:t>
      </w:r>
      <w:r w:rsidR="00323541">
        <w:rPr>
          <w:rFonts w:eastAsiaTheme="minorEastAsia"/>
          <w:b/>
          <w:lang w:eastAsia="zh-CN"/>
        </w:rPr>
        <w:t>doe</w:t>
      </w:r>
      <w:r w:rsidRPr="0044707C">
        <w:rPr>
          <w:rFonts w:eastAsiaTheme="minorEastAsia"/>
          <w:b/>
          <w:lang w:eastAsia="zh-CN"/>
        </w:rPr>
        <w:t>s not a confirmation from RAN4 and reduce</w:t>
      </w:r>
      <w:r w:rsidR="00A6209D">
        <w:rPr>
          <w:rFonts w:eastAsiaTheme="minorEastAsia"/>
          <w:b/>
          <w:lang w:eastAsia="zh-CN"/>
        </w:rPr>
        <w:t>s</w:t>
      </w:r>
      <w:r w:rsidRPr="0044707C">
        <w:rPr>
          <w:rFonts w:eastAsiaTheme="minorEastAsia"/>
          <w:b/>
          <w:lang w:eastAsia="zh-CN"/>
        </w:rPr>
        <w:t xml:space="preserve"> extra work between groups.</w:t>
      </w:r>
    </w:p>
    <w:p w14:paraId="699E0BE5" w14:textId="77777777" w:rsidR="005D712F" w:rsidRPr="00F446AC" w:rsidRDefault="005D712F" w:rsidP="005D712F">
      <w:pPr>
        <w:pStyle w:val="a0"/>
        <w:rPr>
          <w:b/>
        </w:rPr>
      </w:pPr>
      <w:r w:rsidRPr="0011090F">
        <w:rPr>
          <w:rFonts w:eastAsiaTheme="minorEastAsia" w:hint="eastAsia"/>
          <w:b/>
          <w:lang w:eastAsia="zh-CN"/>
        </w:rPr>
        <w:t>P</w:t>
      </w:r>
      <w:r w:rsidRPr="0011090F">
        <w:rPr>
          <w:rFonts w:eastAsiaTheme="minorEastAsia"/>
          <w:b/>
          <w:lang w:eastAsia="zh-CN"/>
        </w:rPr>
        <w:t xml:space="preserve">roposal 1: </w:t>
      </w:r>
      <w:r w:rsidRPr="0011090F">
        <w:rPr>
          <w:b/>
        </w:rPr>
        <w:t xml:space="preserve">In the scenario where all the neighbors are &lt;5MHz, </w:t>
      </w:r>
      <w:r w:rsidRPr="0043778F">
        <w:rPr>
          <w:b/>
        </w:rPr>
        <w:t>introduce a new SIB4bis</w:t>
      </w:r>
      <w:r>
        <w:rPr>
          <w:b/>
        </w:rPr>
        <w:t>.</w:t>
      </w:r>
      <w:r w:rsidRPr="0011090F">
        <w:rPr>
          <w:b/>
        </w:rPr>
        <w:t xml:space="preserve"> NW sends SIB4bis including the neighbor cells &lt;5MHz only mapped to SI for scheduling using </w:t>
      </w:r>
      <w:r w:rsidRPr="007946DA">
        <w:rPr>
          <w:b/>
          <w:i/>
        </w:rPr>
        <w:t>schedulingInfoList2</w:t>
      </w:r>
      <w:r w:rsidRPr="0011090F">
        <w:rPr>
          <w:b/>
        </w:rPr>
        <w:t>. SIB4bis can be sent only when SIB4 is not used.</w:t>
      </w:r>
    </w:p>
    <w:p w14:paraId="6D10ADD8" w14:textId="1642FFB0" w:rsidR="005D712F" w:rsidRPr="005D712F" w:rsidRDefault="005D712F" w:rsidP="005D712F">
      <w:pPr>
        <w:pStyle w:val="a0"/>
        <w:rPr>
          <w:b/>
        </w:rPr>
      </w:pPr>
      <w:r w:rsidRPr="005642E8">
        <w:rPr>
          <w:rFonts w:eastAsiaTheme="minorEastAsia" w:hint="eastAsia"/>
          <w:b/>
          <w:lang w:eastAsia="zh-CN"/>
        </w:rPr>
        <w:t>P</w:t>
      </w:r>
      <w:r w:rsidRPr="005642E8">
        <w:rPr>
          <w:rFonts w:eastAsiaTheme="minorEastAsia"/>
          <w:b/>
          <w:lang w:eastAsia="zh-CN"/>
        </w:rPr>
        <w:t xml:space="preserve">roposal 2: </w:t>
      </w:r>
      <w:r w:rsidRPr="005642E8">
        <w:rPr>
          <w:rFonts w:eastAsia="宋体"/>
          <w:b/>
          <w:lang w:eastAsia="zh-CN"/>
        </w:rPr>
        <w:t xml:space="preserve">In </w:t>
      </w:r>
      <w:r w:rsidRPr="005642E8">
        <w:rPr>
          <w:b/>
        </w:rPr>
        <w:t>the scenario</w:t>
      </w:r>
      <w:r w:rsidRPr="005642E8">
        <w:rPr>
          <w:rFonts w:eastAsia="宋体"/>
          <w:b/>
          <w:lang w:eastAsia="zh-CN"/>
        </w:rPr>
        <w:t xml:space="preserve"> where both legacy </w:t>
      </w:r>
      <w:r w:rsidRPr="005642E8">
        <w:rPr>
          <w:b/>
        </w:rPr>
        <w:t>neighbor</w:t>
      </w:r>
      <w:r>
        <w:rPr>
          <w:b/>
        </w:rPr>
        <w:t xml:space="preserve"> cells</w:t>
      </w:r>
      <w:r w:rsidRPr="005642E8">
        <w:rPr>
          <w:rFonts w:eastAsia="宋体"/>
          <w:b/>
          <w:lang w:eastAsia="zh-CN"/>
        </w:rPr>
        <w:t xml:space="preserve"> and &lt;5MHz </w:t>
      </w:r>
      <w:r w:rsidRPr="005642E8">
        <w:rPr>
          <w:b/>
        </w:rPr>
        <w:t>neighbor</w:t>
      </w:r>
      <w:r>
        <w:rPr>
          <w:b/>
        </w:rPr>
        <w:t xml:space="preserve"> cells</w:t>
      </w:r>
      <w:r w:rsidRPr="005642E8">
        <w:rPr>
          <w:rFonts w:eastAsia="宋体"/>
          <w:b/>
          <w:lang w:eastAsia="zh-CN"/>
        </w:rPr>
        <w:t xml:space="preserve"> need to be broadcasted simultaneously, introduce </w:t>
      </w:r>
      <w:r>
        <w:rPr>
          <w:rFonts w:eastAsia="宋体"/>
          <w:b/>
          <w:lang w:eastAsia="zh-CN"/>
        </w:rPr>
        <w:t xml:space="preserve">a </w:t>
      </w:r>
      <w:r w:rsidRPr="005642E8">
        <w:rPr>
          <w:rFonts w:eastAsia="宋体"/>
          <w:b/>
          <w:lang w:eastAsia="zh-CN"/>
        </w:rPr>
        <w:t>new lis</w:t>
      </w:r>
      <w:r w:rsidRPr="005642E8">
        <w:rPr>
          <w:b/>
        </w:rPr>
        <w:t>t interFreqCarrierFreqList2-r18 and corresponding extensions for &lt;5MHz cells in SIB4</w:t>
      </w:r>
      <w:r>
        <w:rPr>
          <w:b/>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752E25B0" w14:textId="22EAF38C" w:rsidR="00627503" w:rsidRPr="002B68CA" w:rsidRDefault="000A0A90" w:rsidP="00346104">
      <w:pPr>
        <w:overflowPunct w:val="0"/>
        <w:autoSpaceDE w:val="0"/>
        <w:autoSpaceDN w:val="0"/>
        <w:adjustRightInd w:val="0"/>
        <w:spacing w:after="0"/>
        <w:textAlignment w:val="baseline"/>
        <w:rPr>
          <w:rFonts w:eastAsia="宋体"/>
          <w:lang w:val="en-GB" w:eastAsia="zh-CN"/>
        </w:rPr>
      </w:pPr>
      <w:bookmarkStart w:id="11" w:name="_Ref47937798"/>
      <w:r w:rsidRPr="002B68CA">
        <w:rPr>
          <w:rFonts w:eastAsia="宋体"/>
          <w:lang w:val="en-GB" w:eastAsia="zh-CN"/>
        </w:rPr>
        <w:t>[1]</w:t>
      </w:r>
      <w:bookmarkEnd w:id="11"/>
      <w:r w:rsidR="00627503" w:rsidRPr="002B68CA">
        <w:rPr>
          <w:rFonts w:eastAsia="宋体"/>
          <w:lang w:val="en-GB" w:eastAsia="zh-CN"/>
        </w:rPr>
        <w:t xml:space="preserve"> RAN2#12</w:t>
      </w:r>
      <w:r w:rsidR="00D63609" w:rsidRPr="002B68CA">
        <w:rPr>
          <w:rFonts w:eastAsia="宋体"/>
          <w:lang w:val="en-GB" w:eastAsia="zh-CN"/>
        </w:rPr>
        <w:t>5</w:t>
      </w:r>
      <w:r w:rsidR="00627503" w:rsidRPr="002B68CA">
        <w:rPr>
          <w:rFonts w:eastAsia="宋体"/>
          <w:lang w:val="en-GB" w:eastAsia="zh-CN"/>
        </w:rPr>
        <w:t xml:space="preserve"> meeting minutes</w:t>
      </w:r>
    </w:p>
    <w:p w14:paraId="634AB7CD" w14:textId="2A8DF962" w:rsidR="002B68CA" w:rsidRPr="002B68CA" w:rsidRDefault="002B68CA" w:rsidP="00346104">
      <w:pPr>
        <w:overflowPunct w:val="0"/>
        <w:autoSpaceDE w:val="0"/>
        <w:autoSpaceDN w:val="0"/>
        <w:adjustRightInd w:val="0"/>
        <w:spacing w:after="0"/>
        <w:textAlignment w:val="baseline"/>
        <w:rPr>
          <w:rFonts w:eastAsia="宋体"/>
          <w:lang w:val="en-GB" w:eastAsia="zh-CN"/>
        </w:rPr>
      </w:pPr>
      <w:r w:rsidRPr="002B68CA">
        <w:rPr>
          <w:rFonts w:eastAsia="宋体" w:hint="eastAsia"/>
          <w:lang w:val="en-GB" w:eastAsia="zh-CN"/>
        </w:rPr>
        <w:t>[</w:t>
      </w:r>
      <w:r w:rsidRPr="002B68CA">
        <w:rPr>
          <w:rFonts w:eastAsia="宋体"/>
          <w:lang w:val="en-GB" w:eastAsia="zh-CN"/>
        </w:rPr>
        <w:t>2] Report of [POST125] [012] [less5MHz] Backward compatibility issue</w:t>
      </w:r>
    </w:p>
    <w:p w14:paraId="20EAD4C0" w14:textId="77777777" w:rsidR="00CF36D2" w:rsidRDefault="00CF36D2" w:rsidP="00627503">
      <w:pPr>
        <w:overflowPunct w:val="0"/>
        <w:autoSpaceDE w:val="0"/>
        <w:autoSpaceDN w:val="0"/>
        <w:adjustRightInd w:val="0"/>
        <w:textAlignment w:val="baseline"/>
        <w:rPr>
          <w:rFonts w:eastAsiaTheme="minorEastAsia"/>
          <w:lang w:eastAsia="zh-CN"/>
        </w:rPr>
      </w:pPr>
    </w:p>
    <w:p w14:paraId="4EDBDAE4" w14:textId="77777777" w:rsidR="00CF36D2" w:rsidRPr="000306D7" w:rsidRDefault="00CF36D2" w:rsidP="00627503">
      <w:pPr>
        <w:overflowPunct w:val="0"/>
        <w:autoSpaceDE w:val="0"/>
        <w:autoSpaceDN w:val="0"/>
        <w:adjustRightInd w:val="0"/>
        <w:textAlignment w:val="baseline"/>
        <w:rPr>
          <w:rFonts w:eastAsiaTheme="minorEastAsia"/>
          <w:lang w:eastAsia="zh-CN"/>
        </w:rPr>
      </w:pPr>
    </w:p>
    <w:sectPr w:rsidR="00CF36D2" w:rsidRPr="000306D7" w:rsidSect="00FD36ED">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1F99" w14:textId="77777777" w:rsidR="005334D2" w:rsidRDefault="005334D2">
      <w:r>
        <w:separator/>
      </w:r>
    </w:p>
  </w:endnote>
  <w:endnote w:type="continuationSeparator" w:id="0">
    <w:p w14:paraId="078EC10E" w14:textId="77777777" w:rsidR="005334D2" w:rsidRDefault="0053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9FB2" w14:textId="77777777" w:rsidR="005334D2" w:rsidRDefault="005334D2">
      <w:r>
        <w:separator/>
      </w:r>
    </w:p>
  </w:footnote>
  <w:footnote w:type="continuationSeparator" w:id="0">
    <w:p w14:paraId="35AE769A" w14:textId="77777777" w:rsidR="005334D2" w:rsidRDefault="00533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EC0"/>
    <w:multiLevelType w:val="hybridMultilevel"/>
    <w:tmpl w:val="18C223DA"/>
    <w:lvl w:ilvl="0" w:tplc="CE702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61151A"/>
    <w:multiLevelType w:val="hybridMultilevel"/>
    <w:tmpl w:val="5694C57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2A63B3"/>
    <w:multiLevelType w:val="hybridMultilevel"/>
    <w:tmpl w:val="3048BE82"/>
    <w:lvl w:ilvl="0" w:tplc="F828CB90">
      <w:start w:val="1"/>
      <w:numFmt w:val="bullet"/>
      <w:lvlText w:val="-"/>
      <w:lvlJc w:val="left"/>
      <w:pPr>
        <w:ind w:left="780" w:hanging="420"/>
      </w:pPr>
      <w:rPr>
        <w:rFonts w:ascii="Arial" w:eastAsia="Malgun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A618E"/>
    <w:multiLevelType w:val="hybridMultilevel"/>
    <w:tmpl w:val="B0A65F6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2DB0A75"/>
    <w:multiLevelType w:val="hybridMultilevel"/>
    <w:tmpl w:val="9B7A300C"/>
    <w:lvl w:ilvl="0" w:tplc="459A8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72393F"/>
    <w:multiLevelType w:val="hybridMultilevel"/>
    <w:tmpl w:val="BC8CCAC4"/>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9142CE"/>
    <w:multiLevelType w:val="hybridMultilevel"/>
    <w:tmpl w:val="25B8591E"/>
    <w:lvl w:ilvl="0" w:tplc="CE702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1541DD"/>
    <w:multiLevelType w:val="hybridMultilevel"/>
    <w:tmpl w:val="48C8ADFC"/>
    <w:lvl w:ilvl="0" w:tplc="CE702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6C1B86"/>
    <w:multiLevelType w:val="multilevel"/>
    <w:tmpl w:val="4E6E5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E04AED"/>
    <w:multiLevelType w:val="hybridMultilevel"/>
    <w:tmpl w:val="4EA8EB2C"/>
    <w:lvl w:ilvl="0" w:tplc="1BDAC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9" w15:restartNumberingAfterBreak="0">
    <w:nsid w:val="716E66FC"/>
    <w:multiLevelType w:val="hybridMultilevel"/>
    <w:tmpl w:val="DF36C396"/>
    <w:lvl w:ilvl="0" w:tplc="1904FE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0"/>
  </w:num>
  <w:num w:numId="3">
    <w:abstractNumId w:val="7"/>
  </w:num>
  <w:num w:numId="4">
    <w:abstractNumId w:val="17"/>
  </w:num>
  <w:num w:numId="5">
    <w:abstractNumId w:val="9"/>
  </w:num>
  <w:num w:numId="6">
    <w:abstractNumId w:val="18"/>
  </w:num>
  <w:num w:numId="7">
    <w:abstractNumId w:val="3"/>
  </w:num>
  <w:num w:numId="8">
    <w:abstractNumId w:val="6"/>
  </w:num>
  <w:num w:numId="9">
    <w:abstractNumId w:val="5"/>
  </w:num>
  <w:num w:numId="10">
    <w:abstractNumId w:val="14"/>
  </w:num>
  <w:num w:numId="11">
    <w:abstractNumId w:val="15"/>
  </w:num>
  <w:num w:numId="12">
    <w:abstractNumId w:val="19"/>
  </w:num>
  <w:num w:numId="13">
    <w:abstractNumId w:val="2"/>
  </w:num>
  <w:num w:numId="14">
    <w:abstractNumId w:val="10"/>
  </w:num>
  <w:num w:numId="15">
    <w:abstractNumId w:val="4"/>
  </w:num>
  <w:num w:numId="16">
    <w:abstractNumId w:val="1"/>
  </w:num>
  <w:num w:numId="17">
    <w:abstractNumId w:val="16"/>
  </w:num>
  <w:num w:numId="18">
    <w:abstractNumId w:val="8"/>
  </w:num>
  <w:num w:numId="19">
    <w:abstractNumId w:val="11"/>
  </w:num>
  <w:num w:numId="20">
    <w:abstractNumId w:val="12"/>
  </w:num>
  <w:num w:numId="2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gFAL3VfQ0tAAAA"/>
  </w:docVars>
  <w:rsids>
    <w:rsidRoot w:val="009D4132"/>
    <w:rsid w:val="00000059"/>
    <w:rsid w:val="00000081"/>
    <w:rsid w:val="00000177"/>
    <w:rsid w:val="000002F7"/>
    <w:rsid w:val="000003B8"/>
    <w:rsid w:val="000004C5"/>
    <w:rsid w:val="00000582"/>
    <w:rsid w:val="0000069E"/>
    <w:rsid w:val="0000080F"/>
    <w:rsid w:val="00000A02"/>
    <w:rsid w:val="00000CE6"/>
    <w:rsid w:val="00000D22"/>
    <w:rsid w:val="0000113B"/>
    <w:rsid w:val="00001270"/>
    <w:rsid w:val="000012E1"/>
    <w:rsid w:val="00001329"/>
    <w:rsid w:val="00001410"/>
    <w:rsid w:val="00001524"/>
    <w:rsid w:val="0000157E"/>
    <w:rsid w:val="000015A7"/>
    <w:rsid w:val="0000172F"/>
    <w:rsid w:val="0000173C"/>
    <w:rsid w:val="0000187C"/>
    <w:rsid w:val="000018B6"/>
    <w:rsid w:val="0000196A"/>
    <w:rsid w:val="00001DB4"/>
    <w:rsid w:val="00001F4E"/>
    <w:rsid w:val="00001FA4"/>
    <w:rsid w:val="00002006"/>
    <w:rsid w:val="00002134"/>
    <w:rsid w:val="00002160"/>
    <w:rsid w:val="000022FB"/>
    <w:rsid w:val="00002364"/>
    <w:rsid w:val="000026FE"/>
    <w:rsid w:val="0000274C"/>
    <w:rsid w:val="000027A1"/>
    <w:rsid w:val="000028D6"/>
    <w:rsid w:val="00002908"/>
    <w:rsid w:val="0000293E"/>
    <w:rsid w:val="00002944"/>
    <w:rsid w:val="00002B25"/>
    <w:rsid w:val="00002E6B"/>
    <w:rsid w:val="00002E82"/>
    <w:rsid w:val="0000314A"/>
    <w:rsid w:val="000031A5"/>
    <w:rsid w:val="0000336A"/>
    <w:rsid w:val="000033DA"/>
    <w:rsid w:val="000035D9"/>
    <w:rsid w:val="00003605"/>
    <w:rsid w:val="00003648"/>
    <w:rsid w:val="0000371A"/>
    <w:rsid w:val="00003749"/>
    <w:rsid w:val="00003886"/>
    <w:rsid w:val="00003A8E"/>
    <w:rsid w:val="00003B92"/>
    <w:rsid w:val="00003CA9"/>
    <w:rsid w:val="00003CF7"/>
    <w:rsid w:val="00003D82"/>
    <w:rsid w:val="00003E29"/>
    <w:rsid w:val="0000403C"/>
    <w:rsid w:val="00004041"/>
    <w:rsid w:val="00004057"/>
    <w:rsid w:val="000040FB"/>
    <w:rsid w:val="0000410D"/>
    <w:rsid w:val="0000460A"/>
    <w:rsid w:val="00004610"/>
    <w:rsid w:val="000047F3"/>
    <w:rsid w:val="00004AF8"/>
    <w:rsid w:val="00004F1B"/>
    <w:rsid w:val="00004F59"/>
    <w:rsid w:val="00005012"/>
    <w:rsid w:val="000050AA"/>
    <w:rsid w:val="000050D3"/>
    <w:rsid w:val="0000539E"/>
    <w:rsid w:val="000054C0"/>
    <w:rsid w:val="00005576"/>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3F0"/>
    <w:rsid w:val="000065F8"/>
    <w:rsid w:val="00006668"/>
    <w:rsid w:val="000066AE"/>
    <w:rsid w:val="000066EC"/>
    <w:rsid w:val="0000694F"/>
    <w:rsid w:val="00006CDB"/>
    <w:rsid w:val="00006DED"/>
    <w:rsid w:val="0000703F"/>
    <w:rsid w:val="0000721F"/>
    <w:rsid w:val="0000740D"/>
    <w:rsid w:val="000074C9"/>
    <w:rsid w:val="00007587"/>
    <w:rsid w:val="0000783E"/>
    <w:rsid w:val="00007B8B"/>
    <w:rsid w:val="0001066F"/>
    <w:rsid w:val="0001068D"/>
    <w:rsid w:val="00010791"/>
    <w:rsid w:val="0001087A"/>
    <w:rsid w:val="000108D1"/>
    <w:rsid w:val="000108D6"/>
    <w:rsid w:val="00010BEE"/>
    <w:rsid w:val="00010F6F"/>
    <w:rsid w:val="00010F9B"/>
    <w:rsid w:val="00010FAB"/>
    <w:rsid w:val="0001100D"/>
    <w:rsid w:val="00011041"/>
    <w:rsid w:val="0001113F"/>
    <w:rsid w:val="0001122E"/>
    <w:rsid w:val="000112A5"/>
    <w:rsid w:val="000113E9"/>
    <w:rsid w:val="00011435"/>
    <w:rsid w:val="000116A5"/>
    <w:rsid w:val="00011721"/>
    <w:rsid w:val="00011885"/>
    <w:rsid w:val="000118D1"/>
    <w:rsid w:val="00011910"/>
    <w:rsid w:val="00011AEE"/>
    <w:rsid w:val="00011C40"/>
    <w:rsid w:val="00011C80"/>
    <w:rsid w:val="00011C8C"/>
    <w:rsid w:val="00011CEA"/>
    <w:rsid w:val="00011EFC"/>
    <w:rsid w:val="00011F1B"/>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A90"/>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6EFD"/>
    <w:rsid w:val="00017155"/>
    <w:rsid w:val="0001717A"/>
    <w:rsid w:val="000174AD"/>
    <w:rsid w:val="000174F1"/>
    <w:rsid w:val="00017648"/>
    <w:rsid w:val="000176D6"/>
    <w:rsid w:val="0001770D"/>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77"/>
    <w:rsid w:val="000208A6"/>
    <w:rsid w:val="000209D0"/>
    <w:rsid w:val="00020A0A"/>
    <w:rsid w:val="00020A1C"/>
    <w:rsid w:val="00020CCD"/>
    <w:rsid w:val="00020D4A"/>
    <w:rsid w:val="00020DA4"/>
    <w:rsid w:val="00020E7F"/>
    <w:rsid w:val="00020EAC"/>
    <w:rsid w:val="00020F61"/>
    <w:rsid w:val="00021190"/>
    <w:rsid w:val="0002131B"/>
    <w:rsid w:val="00021361"/>
    <w:rsid w:val="000215DB"/>
    <w:rsid w:val="000216F5"/>
    <w:rsid w:val="00021777"/>
    <w:rsid w:val="000217BA"/>
    <w:rsid w:val="0002195F"/>
    <w:rsid w:val="00021B1B"/>
    <w:rsid w:val="00021B48"/>
    <w:rsid w:val="00021C03"/>
    <w:rsid w:val="00021D11"/>
    <w:rsid w:val="00021DD1"/>
    <w:rsid w:val="00021F73"/>
    <w:rsid w:val="00022072"/>
    <w:rsid w:val="000220BD"/>
    <w:rsid w:val="0002215C"/>
    <w:rsid w:val="000221C3"/>
    <w:rsid w:val="0002220D"/>
    <w:rsid w:val="0002224E"/>
    <w:rsid w:val="000223BE"/>
    <w:rsid w:val="000224A3"/>
    <w:rsid w:val="000224EF"/>
    <w:rsid w:val="00022544"/>
    <w:rsid w:val="00022585"/>
    <w:rsid w:val="000227A1"/>
    <w:rsid w:val="000228BC"/>
    <w:rsid w:val="00022A7D"/>
    <w:rsid w:val="00022AB9"/>
    <w:rsid w:val="00022F93"/>
    <w:rsid w:val="00022FAC"/>
    <w:rsid w:val="000232D9"/>
    <w:rsid w:val="00023307"/>
    <w:rsid w:val="000233B7"/>
    <w:rsid w:val="000233DD"/>
    <w:rsid w:val="00023661"/>
    <w:rsid w:val="00023873"/>
    <w:rsid w:val="00023B93"/>
    <w:rsid w:val="00023DDC"/>
    <w:rsid w:val="000240D2"/>
    <w:rsid w:val="000241CB"/>
    <w:rsid w:val="00024225"/>
    <w:rsid w:val="0002434C"/>
    <w:rsid w:val="000244C1"/>
    <w:rsid w:val="000246DE"/>
    <w:rsid w:val="0002482F"/>
    <w:rsid w:val="00024D16"/>
    <w:rsid w:val="00024D77"/>
    <w:rsid w:val="00024DC5"/>
    <w:rsid w:val="00024E49"/>
    <w:rsid w:val="00024ED5"/>
    <w:rsid w:val="000250AB"/>
    <w:rsid w:val="0002511F"/>
    <w:rsid w:val="000251CF"/>
    <w:rsid w:val="000251F8"/>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8F9"/>
    <w:rsid w:val="00027084"/>
    <w:rsid w:val="000274D5"/>
    <w:rsid w:val="0002754F"/>
    <w:rsid w:val="00027843"/>
    <w:rsid w:val="00027867"/>
    <w:rsid w:val="000278CA"/>
    <w:rsid w:val="00027A00"/>
    <w:rsid w:val="00027AA2"/>
    <w:rsid w:val="00027B17"/>
    <w:rsid w:val="00027F15"/>
    <w:rsid w:val="00027F76"/>
    <w:rsid w:val="00027FAC"/>
    <w:rsid w:val="000300AF"/>
    <w:rsid w:val="00030227"/>
    <w:rsid w:val="00030423"/>
    <w:rsid w:val="00030599"/>
    <w:rsid w:val="000305F0"/>
    <w:rsid w:val="00030815"/>
    <w:rsid w:val="00030821"/>
    <w:rsid w:val="00030B75"/>
    <w:rsid w:val="00030BD6"/>
    <w:rsid w:val="00030BE5"/>
    <w:rsid w:val="00030BE7"/>
    <w:rsid w:val="00030DFC"/>
    <w:rsid w:val="00031069"/>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C1E"/>
    <w:rsid w:val="00033D0A"/>
    <w:rsid w:val="00033D65"/>
    <w:rsid w:val="00033DF3"/>
    <w:rsid w:val="00033E85"/>
    <w:rsid w:val="00033F34"/>
    <w:rsid w:val="00033FC8"/>
    <w:rsid w:val="00034232"/>
    <w:rsid w:val="00034304"/>
    <w:rsid w:val="0003444D"/>
    <w:rsid w:val="000345DE"/>
    <w:rsid w:val="0003464E"/>
    <w:rsid w:val="0003484C"/>
    <w:rsid w:val="00034864"/>
    <w:rsid w:val="00034AC2"/>
    <w:rsid w:val="00035148"/>
    <w:rsid w:val="000352B4"/>
    <w:rsid w:val="00035311"/>
    <w:rsid w:val="000354A8"/>
    <w:rsid w:val="000355DD"/>
    <w:rsid w:val="00035628"/>
    <w:rsid w:val="00035759"/>
    <w:rsid w:val="00035981"/>
    <w:rsid w:val="00035B94"/>
    <w:rsid w:val="00035C55"/>
    <w:rsid w:val="00035CBD"/>
    <w:rsid w:val="00035E82"/>
    <w:rsid w:val="00035EA9"/>
    <w:rsid w:val="00035EC0"/>
    <w:rsid w:val="00035F01"/>
    <w:rsid w:val="00036288"/>
    <w:rsid w:val="00036290"/>
    <w:rsid w:val="000362AB"/>
    <w:rsid w:val="000363AE"/>
    <w:rsid w:val="000363DB"/>
    <w:rsid w:val="000363FD"/>
    <w:rsid w:val="0003651B"/>
    <w:rsid w:val="00036571"/>
    <w:rsid w:val="00036582"/>
    <w:rsid w:val="000365DA"/>
    <w:rsid w:val="000369CB"/>
    <w:rsid w:val="000369EE"/>
    <w:rsid w:val="00036BAB"/>
    <w:rsid w:val="00036BDD"/>
    <w:rsid w:val="00036CBB"/>
    <w:rsid w:val="00036D7A"/>
    <w:rsid w:val="00036D87"/>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37EE5"/>
    <w:rsid w:val="00037F66"/>
    <w:rsid w:val="000400CE"/>
    <w:rsid w:val="00040119"/>
    <w:rsid w:val="00040227"/>
    <w:rsid w:val="00040228"/>
    <w:rsid w:val="00040369"/>
    <w:rsid w:val="0004056F"/>
    <w:rsid w:val="00040602"/>
    <w:rsid w:val="00040666"/>
    <w:rsid w:val="0004069D"/>
    <w:rsid w:val="000407D5"/>
    <w:rsid w:val="000409C6"/>
    <w:rsid w:val="00040A3C"/>
    <w:rsid w:val="00040BCF"/>
    <w:rsid w:val="00040FE4"/>
    <w:rsid w:val="00041158"/>
    <w:rsid w:val="000412E1"/>
    <w:rsid w:val="00041508"/>
    <w:rsid w:val="00041569"/>
    <w:rsid w:val="00041841"/>
    <w:rsid w:val="00041843"/>
    <w:rsid w:val="00041A5E"/>
    <w:rsid w:val="00041BCA"/>
    <w:rsid w:val="00041CD5"/>
    <w:rsid w:val="00041E47"/>
    <w:rsid w:val="00041E6C"/>
    <w:rsid w:val="000421F2"/>
    <w:rsid w:val="000423E9"/>
    <w:rsid w:val="000425C4"/>
    <w:rsid w:val="00042725"/>
    <w:rsid w:val="000428AB"/>
    <w:rsid w:val="00042955"/>
    <w:rsid w:val="000429BE"/>
    <w:rsid w:val="00042A12"/>
    <w:rsid w:val="00042A9D"/>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1A4"/>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472"/>
    <w:rsid w:val="00052523"/>
    <w:rsid w:val="000525F8"/>
    <w:rsid w:val="00052835"/>
    <w:rsid w:val="00052868"/>
    <w:rsid w:val="000528D2"/>
    <w:rsid w:val="00052966"/>
    <w:rsid w:val="000529FD"/>
    <w:rsid w:val="00052A1B"/>
    <w:rsid w:val="00052B70"/>
    <w:rsid w:val="00052E2F"/>
    <w:rsid w:val="00052ECD"/>
    <w:rsid w:val="00052EDD"/>
    <w:rsid w:val="00052F19"/>
    <w:rsid w:val="00052F81"/>
    <w:rsid w:val="00053004"/>
    <w:rsid w:val="000534D2"/>
    <w:rsid w:val="00053507"/>
    <w:rsid w:val="00053543"/>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48"/>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7F7"/>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902"/>
    <w:rsid w:val="00057BE2"/>
    <w:rsid w:val="00057BFD"/>
    <w:rsid w:val="00057C12"/>
    <w:rsid w:val="00057DB4"/>
    <w:rsid w:val="00057F89"/>
    <w:rsid w:val="0006005A"/>
    <w:rsid w:val="000602E0"/>
    <w:rsid w:val="0006034A"/>
    <w:rsid w:val="000603FE"/>
    <w:rsid w:val="0006046F"/>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093"/>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6A"/>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3E5"/>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67EF2"/>
    <w:rsid w:val="0007006C"/>
    <w:rsid w:val="00070076"/>
    <w:rsid w:val="000700C0"/>
    <w:rsid w:val="000700FB"/>
    <w:rsid w:val="000703BD"/>
    <w:rsid w:val="00070411"/>
    <w:rsid w:val="00070498"/>
    <w:rsid w:val="00070906"/>
    <w:rsid w:val="00070A25"/>
    <w:rsid w:val="00070B18"/>
    <w:rsid w:val="00070B4F"/>
    <w:rsid w:val="00070B88"/>
    <w:rsid w:val="00070C00"/>
    <w:rsid w:val="00070DDC"/>
    <w:rsid w:val="00070E9E"/>
    <w:rsid w:val="00070F95"/>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545"/>
    <w:rsid w:val="0007482A"/>
    <w:rsid w:val="000748F3"/>
    <w:rsid w:val="000749EF"/>
    <w:rsid w:val="000749F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0D0"/>
    <w:rsid w:val="0007622D"/>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55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03C"/>
    <w:rsid w:val="000841C4"/>
    <w:rsid w:val="000842BD"/>
    <w:rsid w:val="00084337"/>
    <w:rsid w:val="000844C5"/>
    <w:rsid w:val="000849C5"/>
    <w:rsid w:val="00084BF6"/>
    <w:rsid w:val="00084C6F"/>
    <w:rsid w:val="00084D5A"/>
    <w:rsid w:val="00084D8F"/>
    <w:rsid w:val="00084E8F"/>
    <w:rsid w:val="00084FDF"/>
    <w:rsid w:val="00085374"/>
    <w:rsid w:val="000854CC"/>
    <w:rsid w:val="000854DC"/>
    <w:rsid w:val="00085504"/>
    <w:rsid w:val="0008555B"/>
    <w:rsid w:val="000855DF"/>
    <w:rsid w:val="0008571F"/>
    <w:rsid w:val="00085749"/>
    <w:rsid w:val="00085802"/>
    <w:rsid w:val="00085840"/>
    <w:rsid w:val="00085855"/>
    <w:rsid w:val="00085970"/>
    <w:rsid w:val="000859B4"/>
    <w:rsid w:val="00085A82"/>
    <w:rsid w:val="00085A95"/>
    <w:rsid w:val="00085B3C"/>
    <w:rsid w:val="00085EA8"/>
    <w:rsid w:val="000860E8"/>
    <w:rsid w:val="00086187"/>
    <w:rsid w:val="0008625E"/>
    <w:rsid w:val="00086399"/>
    <w:rsid w:val="0008648F"/>
    <w:rsid w:val="0008651D"/>
    <w:rsid w:val="00086758"/>
    <w:rsid w:val="000867C0"/>
    <w:rsid w:val="00086931"/>
    <w:rsid w:val="00086937"/>
    <w:rsid w:val="00086A76"/>
    <w:rsid w:val="00086B47"/>
    <w:rsid w:val="00086B78"/>
    <w:rsid w:val="00086C32"/>
    <w:rsid w:val="00086C34"/>
    <w:rsid w:val="00086F2E"/>
    <w:rsid w:val="00086FBC"/>
    <w:rsid w:val="000870C3"/>
    <w:rsid w:val="00087216"/>
    <w:rsid w:val="00087473"/>
    <w:rsid w:val="0008768A"/>
    <w:rsid w:val="000878F3"/>
    <w:rsid w:val="00087A9B"/>
    <w:rsid w:val="00087BC8"/>
    <w:rsid w:val="00087CF0"/>
    <w:rsid w:val="00087DC9"/>
    <w:rsid w:val="0009005F"/>
    <w:rsid w:val="00090675"/>
    <w:rsid w:val="00090897"/>
    <w:rsid w:val="000908E4"/>
    <w:rsid w:val="000909D2"/>
    <w:rsid w:val="00090B51"/>
    <w:rsid w:val="00090C4B"/>
    <w:rsid w:val="00090C83"/>
    <w:rsid w:val="00090CB8"/>
    <w:rsid w:val="00090D08"/>
    <w:rsid w:val="00090F8A"/>
    <w:rsid w:val="00090FD2"/>
    <w:rsid w:val="000914DF"/>
    <w:rsid w:val="00091638"/>
    <w:rsid w:val="000919EE"/>
    <w:rsid w:val="00091C0A"/>
    <w:rsid w:val="00091C53"/>
    <w:rsid w:val="00091C8C"/>
    <w:rsid w:val="00091EAE"/>
    <w:rsid w:val="00091EF0"/>
    <w:rsid w:val="00091EFF"/>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D58"/>
    <w:rsid w:val="00093D9D"/>
    <w:rsid w:val="00093E12"/>
    <w:rsid w:val="00093E7F"/>
    <w:rsid w:val="00093EC0"/>
    <w:rsid w:val="0009404F"/>
    <w:rsid w:val="0009419A"/>
    <w:rsid w:val="000941E7"/>
    <w:rsid w:val="00094503"/>
    <w:rsid w:val="00094583"/>
    <w:rsid w:val="000945FA"/>
    <w:rsid w:val="00094600"/>
    <w:rsid w:val="00094654"/>
    <w:rsid w:val="00094703"/>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1D7"/>
    <w:rsid w:val="0009625C"/>
    <w:rsid w:val="00096312"/>
    <w:rsid w:val="00096326"/>
    <w:rsid w:val="0009637C"/>
    <w:rsid w:val="00096429"/>
    <w:rsid w:val="0009643E"/>
    <w:rsid w:val="0009650E"/>
    <w:rsid w:val="00096648"/>
    <w:rsid w:val="000966F4"/>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AF7"/>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C49"/>
    <w:rsid w:val="000A2D2E"/>
    <w:rsid w:val="000A2DF4"/>
    <w:rsid w:val="000A3167"/>
    <w:rsid w:val="000A323B"/>
    <w:rsid w:val="000A33A5"/>
    <w:rsid w:val="000A3420"/>
    <w:rsid w:val="000A368F"/>
    <w:rsid w:val="000A369F"/>
    <w:rsid w:val="000A3801"/>
    <w:rsid w:val="000A3810"/>
    <w:rsid w:val="000A387B"/>
    <w:rsid w:val="000A3889"/>
    <w:rsid w:val="000A39A1"/>
    <w:rsid w:val="000A3AA6"/>
    <w:rsid w:val="000A3FE9"/>
    <w:rsid w:val="000A4036"/>
    <w:rsid w:val="000A419A"/>
    <w:rsid w:val="000A42EA"/>
    <w:rsid w:val="000A4314"/>
    <w:rsid w:val="000A438B"/>
    <w:rsid w:val="000A44A0"/>
    <w:rsid w:val="000A45A2"/>
    <w:rsid w:val="000A4779"/>
    <w:rsid w:val="000A4AE5"/>
    <w:rsid w:val="000A4C52"/>
    <w:rsid w:val="000A4D08"/>
    <w:rsid w:val="000A4EFA"/>
    <w:rsid w:val="000A4F99"/>
    <w:rsid w:val="000A50E0"/>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4E2"/>
    <w:rsid w:val="000A652C"/>
    <w:rsid w:val="000A6616"/>
    <w:rsid w:val="000A67CD"/>
    <w:rsid w:val="000A67EE"/>
    <w:rsid w:val="000A6ABC"/>
    <w:rsid w:val="000A6B4D"/>
    <w:rsid w:val="000A6BF8"/>
    <w:rsid w:val="000A6E0F"/>
    <w:rsid w:val="000A6F00"/>
    <w:rsid w:val="000A6F60"/>
    <w:rsid w:val="000A7073"/>
    <w:rsid w:val="000A740E"/>
    <w:rsid w:val="000A7538"/>
    <w:rsid w:val="000A755F"/>
    <w:rsid w:val="000A75DA"/>
    <w:rsid w:val="000A76C5"/>
    <w:rsid w:val="000A79F4"/>
    <w:rsid w:val="000A7A3C"/>
    <w:rsid w:val="000A7A87"/>
    <w:rsid w:val="000A7B80"/>
    <w:rsid w:val="000A7CB9"/>
    <w:rsid w:val="000B02D2"/>
    <w:rsid w:val="000B02F1"/>
    <w:rsid w:val="000B04D7"/>
    <w:rsid w:val="000B0595"/>
    <w:rsid w:val="000B0969"/>
    <w:rsid w:val="000B0A82"/>
    <w:rsid w:val="000B0B5A"/>
    <w:rsid w:val="000B0B5E"/>
    <w:rsid w:val="000B0EF1"/>
    <w:rsid w:val="000B11FA"/>
    <w:rsid w:val="000B12A0"/>
    <w:rsid w:val="000B131E"/>
    <w:rsid w:val="000B1621"/>
    <w:rsid w:val="000B176C"/>
    <w:rsid w:val="000B17B6"/>
    <w:rsid w:val="000B17FB"/>
    <w:rsid w:val="000B1A23"/>
    <w:rsid w:val="000B1A33"/>
    <w:rsid w:val="000B1B7E"/>
    <w:rsid w:val="000B1C22"/>
    <w:rsid w:val="000B1CDB"/>
    <w:rsid w:val="000B1D51"/>
    <w:rsid w:val="000B22D7"/>
    <w:rsid w:val="000B23A8"/>
    <w:rsid w:val="000B243F"/>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3F0"/>
    <w:rsid w:val="000B4474"/>
    <w:rsid w:val="000B4524"/>
    <w:rsid w:val="000B4704"/>
    <w:rsid w:val="000B474B"/>
    <w:rsid w:val="000B479D"/>
    <w:rsid w:val="000B4988"/>
    <w:rsid w:val="000B4F56"/>
    <w:rsid w:val="000B5350"/>
    <w:rsid w:val="000B53F6"/>
    <w:rsid w:val="000B5498"/>
    <w:rsid w:val="000B555C"/>
    <w:rsid w:val="000B5709"/>
    <w:rsid w:val="000B57A7"/>
    <w:rsid w:val="000B5949"/>
    <w:rsid w:val="000B5A69"/>
    <w:rsid w:val="000B5B75"/>
    <w:rsid w:val="000B5C30"/>
    <w:rsid w:val="000B5DF5"/>
    <w:rsid w:val="000B5E22"/>
    <w:rsid w:val="000B5F99"/>
    <w:rsid w:val="000B6019"/>
    <w:rsid w:val="000B6139"/>
    <w:rsid w:val="000B61D4"/>
    <w:rsid w:val="000B629B"/>
    <w:rsid w:val="000B653C"/>
    <w:rsid w:val="000B65B8"/>
    <w:rsid w:val="000B66F7"/>
    <w:rsid w:val="000B6824"/>
    <w:rsid w:val="000B698B"/>
    <w:rsid w:val="000B6B0E"/>
    <w:rsid w:val="000B6BBD"/>
    <w:rsid w:val="000B6F1A"/>
    <w:rsid w:val="000B6F60"/>
    <w:rsid w:val="000B71D1"/>
    <w:rsid w:val="000B7200"/>
    <w:rsid w:val="000B7366"/>
    <w:rsid w:val="000B74EB"/>
    <w:rsid w:val="000B77D1"/>
    <w:rsid w:val="000B78EA"/>
    <w:rsid w:val="000B7A62"/>
    <w:rsid w:val="000B7BAD"/>
    <w:rsid w:val="000B7BB9"/>
    <w:rsid w:val="000B7C1C"/>
    <w:rsid w:val="000B7E42"/>
    <w:rsid w:val="000C0172"/>
    <w:rsid w:val="000C02AB"/>
    <w:rsid w:val="000C0672"/>
    <w:rsid w:val="000C06A6"/>
    <w:rsid w:val="000C0752"/>
    <w:rsid w:val="000C08D3"/>
    <w:rsid w:val="000C0B6E"/>
    <w:rsid w:val="000C0DE3"/>
    <w:rsid w:val="000C0E83"/>
    <w:rsid w:val="000C0EFA"/>
    <w:rsid w:val="000C1001"/>
    <w:rsid w:val="000C1293"/>
    <w:rsid w:val="000C12BA"/>
    <w:rsid w:val="000C147F"/>
    <w:rsid w:val="000C14A3"/>
    <w:rsid w:val="000C159C"/>
    <w:rsid w:val="000C1B5F"/>
    <w:rsid w:val="000C1D91"/>
    <w:rsid w:val="000C1E90"/>
    <w:rsid w:val="000C2208"/>
    <w:rsid w:val="000C2536"/>
    <w:rsid w:val="000C256E"/>
    <w:rsid w:val="000C25CD"/>
    <w:rsid w:val="000C25E0"/>
    <w:rsid w:val="000C2687"/>
    <w:rsid w:val="000C2AC5"/>
    <w:rsid w:val="000C2BDD"/>
    <w:rsid w:val="000C2EA0"/>
    <w:rsid w:val="000C2F11"/>
    <w:rsid w:val="000C2F82"/>
    <w:rsid w:val="000C2FA3"/>
    <w:rsid w:val="000C2FA9"/>
    <w:rsid w:val="000C3170"/>
    <w:rsid w:val="000C31B8"/>
    <w:rsid w:val="000C3231"/>
    <w:rsid w:val="000C345D"/>
    <w:rsid w:val="000C34BD"/>
    <w:rsid w:val="000C34D9"/>
    <w:rsid w:val="000C3579"/>
    <w:rsid w:val="000C35CD"/>
    <w:rsid w:val="000C39F9"/>
    <w:rsid w:val="000C3C3B"/>
    <w:rsid w:val="000C3CFF"/>
    <w:rsid w:val="000C3D3C"/>
    <w:rsid w:val="000C3D83"/>
    <w:rsid w:val="000C3DA6"/>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5E6D"/>
    <w:rsid w:val="000C6024"/>
    <w:rsid w:val="000C6078"/>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0"/>
    <w:rsid w:val="000C79E1"/>
    <w:rsid w:val="000C7CBF"/>
    <w:rsid w:val="000C7F33"/>
    <w:rsid w:val="000D0021"/>
    <w:rsid w:val="000D0215"/>
    <w:rsid w:val="000D0245"/>
    <w:rsid w:val="000D03A8"/>
    <w:rsid w:val="000D05A1"/>
    <w:rsid w:val="000D064F"/>
    <w:rsid w:val="000D0685"/>
    <w:rsid w:val="000D0728"/>
    <w:rsid w:val="000D072E"/>
    <w:rsid w:val="000D0A02"/>
    <w:rsid w:val="000D0AD7"/>
    <w:rsid w:val="000D0DDF"/>
    <w:rsid w:val="000D0F4F"/>
    <w:rsid w:val="000D104F"/>
    <w:rsid w:val="000D12F9"/>
    <w:rsid w:val="000D133E"/>
    <w:rsid w:val="000D13EB"/>
    <w:rsid w:val="000D13EC"/>
    <w:rsid w:val="000D1621"/>
    <w:rsid w:val="000D174E"/>
    <w:rsid w:val="000D17D7"/>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BAD"/>
    <w:rsid w:val="000D2CA0"/>
    <w:rsid w:val="000D2D32"/>
    <w:rsid w:val="000D2EC4"/>
    <w:rsid w:val="000D2F06"/>
    <w:rsid w:val="000D2F3B"/>
    <w:rsid w:val="000D30E4"/>
    <w:rsid w:val="000D3102"/>
    <w:rsid w:val="000D3112"/>
    <w:rsid w:val="000D325C"/>
    <w:rsid w:val="000D3483"/>
    <w:rsid w:val="000D360C"/>
    <w:rsid w:val="000D3651"/>
    <w:rsid w:val="000D3655"/>
    <w:rsid w:val="000D379E"/>
    <w:rsid w:val="000D3971"/>
    <w:rsid w:val="000D3A53"/>
    <w:rsid w:val="000D3A56"/>
    <w:rsid w:val="000D3B38"/>
    <w:rsid w:val="000D3C4D"/>
    <w:rsid w:val="000D3C7A"/>
    <w:rsid w:val="000D3EBC"/>
    <w:rsid w:val="000D3EDF"/>
    <w:rsid w:val="000D3F37"/>
    <w:rsid w:val="000D3FEA"/>
    <w:rsid w:val="000D4248"/>
    <w:rsid w:val="000D424B"/>
    <w:rsid w:val="000D42F0"/>
    <w:rsid w:val="000D441B"/>
    <w:rsid w:val="000D4594"/>
    <w:rsid w:val="000D47B4"/>
    <w:rsid w:val="000D4B5D"/>
    <w:rsid w:val="000D4D31"/>
    <w:rsid w:val="000D4E5E"/>
    <w:rsid w:val="000D532D"/>
    <w:rsid w:val="000D5391"/>
    <w:rsid w:val="000D553E"/>
    <w:rsid w:val="000D556F"/>
    <w:rsid w:val="000D58C0"/>
    <w:rsid w:val="000D5B4C"/>
    <w:rsid w:val="000D5D91"/>
    <w:rsid w:val="000D5DEF"/>
    <w:rsid w:val="000D5FCE"/>
    <w:rsid w:val="000D63AC"/>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33"/>
    <w:rsid w:val="000D79E0"/>
    <w:rsid w:val="000D7AA0"/>
    <w:rsid w:val="000D7AC1"/>
    <w:rsid w:val="000D7EA0"/>
    <w:rsid w:val="000E01DF"/>
    <w:rsid w:val="000E029A"/>
    <w:rsid w:val="000E068D"/>
    <w:rsid w:val="000E0715"/>
    <w:rsid w:val="000E0904"/>
    <w:rsid w:val="000E0A2F"/>
    <w:rsid w:val="000E0AE0"/>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2E81"/>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38C"/>
    <w:rsid w:val="000E4629"/>
    <w:rsid w:val="000E469C"/>
    <w:rsid w:val="000E46A5"/>
    <w:rsid w:val="000E471B"/>
    <w:rsid w:val="000E4768"/>
    <w:rsid w:val="000E4893"/>
    <w:rsid w:val="000E48AA"/>
    <w:rsid w:val="000E4B3F"/>
    <w:rsid w:val="000E4BAB"/>
    <w:rsid w:val="000E4C8B"/>
    <w:rsid w:val="000E4ED3"/>
    <w:rsid w:val="000E4F96"/>
    <w:rsid w:val="000E534E"/>
    <w:rsid w:val="000E53CA"/>
    <w:rsid w:val="000E542E"/>
    <w:rsid w:val="000E55C7"/>
    <w:rsid w:val="000E561C"/>
    <w:rsid w:val="000E5673"/>
    <w:rsid w:val="000E59F2"/>
    <w:rsid w:val="000E5B80"/>
    <w:rsid w:val="000E5B81"/>
    <w:rsid w:val="000E5BB0"/>
    <w:rsid w:val="000E5E08"/>
    <w:rsid w:val="000E5F16"/>
    <w:rsid w:val="000E5F6E"/>
    <w:rsid w:val="000E5F98"/>
    <w:rsid w:val="000E5FA9"/>
    <w:rsid w:val="000E63A3"/>
    <w:rsid w:val="000E6434"/>
    <w:rsid w:val="000E64DE"/>
    <w:rsid w:val="000E6AD8"/>
    <w:rsid w:val="000E6BAB"/>
    <w:rsid w:val="000E6C21"/>
    <w:rsid w:val="000E7159"/>
    <w:rsid w:val="000E7167"/>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2B"/>
    <w:rsid w:val="000F0768"/>
    <w:rsid w:val="000F077C"/>
    <w:rsid w:val="000F0BEF"/>
    <w:rsid w:val="000F0DC1"/>
    <w:rsid w:val="000F0F76"/>
    <w:rsid w:val="000F0F90"/>
    <w:rsid w:val="000F1063"/>
    <w:rsid w:val="000F10F5"/>
    <w:rsid w:val="000F1105"/>
    <w:rsid w:val="000F11F0"/>
    <w:rsid w:val="000F129A"/>
    <w:rsid w:val="000F12F7"/>
    <w:rsid w:val="000F147B"/>
    <w:rsid w:val="000F14A2"/>
    <w:rsid w:val="000F157F"/>
    <w:rsid w:val="000F1613"/>
    <w:rsid w:val="000F16D6"/>
    <w:rsid w:val="000F16F9"/>
    <w:rsid w:val="000F17A2"/>
    <w:rsid w:val="000F17D7"/>
    <w:rsid w:val="000F1989"/>
    <w:rsid w:val="000F1D5E"/>
    <w:rsid w:val="000F1EAC"/>
    <w:rsid w:val="000F1EC9"/>
    <w:rsid w:val="000F1F75"/>
    <w:rsid w:val="000F222F"/>
    <w:rsid w:val="000F235C"/>
    <w:rsid w:val="000F2514"/>
    <w:rsid w:val="000F2527"/>
    <w:rsid w:val="000F26CF"/>
    <w:rsid w:val="000F2700"/>
    <w:rsid w:val="000F2A7E"/>
    <w:rsid w:val="000F2D5E"/>
    <w:rsid w:val="000F2EDD"/>
    <w:rsid w:val="000F306D"/>
    <w:rsid w:val="000F30BB"/>
    <w:rsid w:val="000F3124"/>
    <w:rsid w:val="000F332B"/>
    <w:rsid w:val="000F38D0"/>
    <w:rsid w:val="000F3ADB"/>
    <w:rsid w:val="000F3BA2"/>
    <w:rsid w:val="000F3CF8"/>
    <w:rsid w:val="000F3D03"/>
    <w:rsid w:val="000F3DF7"/>
    <w:rsid w:val="000F3EE9"/>
    <w:rsid w:val="000F3F5E"/>
    <w:rsid w:val="000F40BF"/>
    <w:rsid w:val="000F40F2"/>
    <w:rsid w:val="000F427D"/>
    <w:rsid w:val="000F4498"/>
    <w:rsid w:val="000F44B1"/>
    <w:rsid w:val="000F450F"/>
    <w:rsid w:val="000F467A"/>
    <w:rsid w:val="000F47E2"/>
    <w:rsid w:val="000F4997"/>
    <w:rsid w:val="000F4B04"/>
    <w:rsid w:val="000F4C55"/>
    <w:rsid w:val="000F4D0E"/>
    <w:rsid w:val="000F4D30"/>
    <w:rsid w:val="000F4E8D"/>
    <w:rsid w:val="000F4E9A"/>
    <w:rsid w:val="000F4F05"/>
    <w:rsid w:val="000F4F4B"/>
    <w:rsid w:val="000F5028"/>
    <w:rsid w:val="000F508C"/>
    <w:rsid w:val="000F50F6"/>
    <w:rsid w:val="000F516E"/>
    <w:rsid w:val="000F51BB"/>
    <w:rsid w:val="000F5388"/>
    <w:rsid w:val="000F5470"/>
    <w:rsid w:val="000F5638"/>
    <w:rsid w:val="000F57D5"/>
    <w:rsid w:val="000F58D9"/>
    <w:rsid w:val="000F5B9E"/>
    <w:rsid w:val="000F5BE1"/>
    <w:rsid w:val="000F5C8D"/>
    <w:rsid w:val="000F628E"/>
    <w:rsid w:val="000F62FB"/>
    <w:rsid w:val="000F64C8"/>
    <w:rsid w:val="000F6698"/>
    <w:rsid w:val="000F67D2"/>
    <w:rsid w:val="000F6BA2"/>
    <w:rsid w:val="000F6E9B"/>
    <w:rsid w:val="000F703C"/>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A75"/>
    <w:rsid w:val="00100BD5"/>
    <w:rsid w:val="00100D9B"/>
    <w:rsid w:val="00100E29"/>
    <w:rsid w:val="00100E38"/>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939"/>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B13"/>
    <w:rsid w:val="00105BE1"/>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06"/>
    <w:rsid w:val="001070C9"/>
    <w:rsid w:val="0010729C"/>
    <w:rsid w:val="001072EC"/>
    <w:rsid w:val="00107304"/>
    <w:rsid w:val="00107507"/>
    <w:rsid w:val="00107526"/>
    <w:rsid w:val="00107536"/>
    <w:rsid w:val="00107AA3"/>
    <w:rsid w:val="00107B45"/>
    <w:rsid w:val="00107CC3"/>
    <w:rsid w:val="00107FCF"/>
    <w:rsid w:val="0011000C"/>
    <w:rsid w:val="0011033D"/>
    <w:rsid w:val="001103D7"/>
    <w:rsid w:val="00110464"/>
    <w:rsid w:val="00110499"/>
    <w:rsid w:val="00110520"/>
    <w:rsid w:val="001105BA"/>
    <w:rsid w:val="001105C0"/>
    <w:rsid w:val="00110686"/>
    <w:rsid w:val="0011086A"/>
    <w:rsid w:val="0011090F"/>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27B"/>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ED2"/>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0A7"/>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6E5"/>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5C"/>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9FC"/>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47E"/>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81F"/>
    <w:rsid w:val="001279D0"/>
    <w:rsid w:val="00127AFE"/>
    <w:rsid w:val="00127B22"/>
    <w:rsid w:val="00127C98"/>
    <w:rsid w:val="00127E7F"/>
    <w:rsid w:val="00127EA2"/>
    <w:rsid w:val="00130260"/>
    <w:rsid w:val="00130411"/>
    <w:rsid w:val="0013045E"/>
    <w:rsid w:val="001305A3"/>
    <w:rsid w:val="00130625"/>
    <w:rsid w:val="00130753"/>
    <w:rsid w:val="00130797"/>
    <w:rsid w:val="0013081D"/>
    <w:rsid w:val="00130976"/>
    <w:rsid w:val="0013097A"/>
    <w:rsid w:val="00130B3A"/>
    <w:rsid w:val="00130B83"/>
    <w:rsid w:val="00130BB2"/>
    <w:rsid w:val="00130EAE"/>
    <w:rsid w:val="00130F49"/>
    <w:rsid w:val="00130FCC"/>
    <w:rsid w:val="00131056"/>
    <w:rsid w:val="0013120E"/>
    <w:rsid w:val="0013129D"/>
    <w:rsid w:val="00131575"/>
    <w:rsid w:val="001315B3"/>
    <w:rsid w:val="001317BC"/>
    <w:rsid w:val="00131903"/>
    <w:rsid w:val="001319C4"/>
    <w:rsid w:val="00131ACC"/>
    <w:rsid w:val="00131BA8"/>
    <w:rsid w:val="00131C07"/>
    <w:rsid w:val="00131C0D"/>
    <w:rsid w:val="0013205C"/>
    <w:rsid w:val="0013253C"/>
    <w:rsid w:val="00132682"/>
    <w:rsid w:val="001326B7"/>
    <w:rsid w:val="00132764"/>
    <w:rsid w:val="001327AA"/>
    <w:rsid w:val="00132800"/>
    <w:rsid w:val="00132845"/>
    <w:rsid w:val="00132BAC"/>
    <w:rsid w:val="00132CFC"/>
    <w:rsid w:val="00132F1C"/>
    <w:rsid w:val="00132F64"/>
    <w:rsid w:val="00133095"/>
    <w:rsid w:val="001331AC"/>
    <w:rsid w:val="001331D7"/>
    <w:rsid w:val="0013332B"/>
    <w:rsid w:val="001334AD"/>
    <w:rsid w:val="00133505"/>
    <w:rsid w:val="00133589"/>
    <w:rsid w:val="0013361D"/>
    <w:rsid w:val="00133625"/>
    <w:rsid w:val="001336DA"/>
    <w:rsid w:val="00133758"/>
    <w:rsid w:val="001338E0"/>
    <w:rsid w:val="001339BC"/>
    <w:rsid w:val="00133AA5"/>
    <w:rsid w:val="00133B46"/>
    <w:rsid w:val="00133B7E"/>
    <w:rsid w:val="00133BA4"/>
    <w:rsid w:val="00133C34"/>
    <w:rsid w:val="00133D30"/>
    <w:rsid w:val="00133DC9"/>
    <w:rsid w:val="00133DCD"/>
    <w:rsid w:val="00133E05"/>
    <w:rsid w:val="00133E78"/>
    <w:rsid w:val="00133EB3"/>
    <w:rsid w:val="0013402B"/>
    <w:rsid w:val="0013448D"/>
    <w:rsid w:val="00134574"/>
    <w:rsid w:val="001346C6"/>
    <w:rsid w:val="001346C7"/>
    <w:rsid w:val="00134883"/>
    <w:rsid w:val="0013493F"/>
    <w:rsid w:val="00134974"/>
    <w:rsid w:val="00134B9D"/>
    <w:rsid w:val="00134D41"/>
    <w:rsid w:val="0013500E"/>
    <w:rsid w:val="001353A7"/>
    <w:rsid w:val="001353B7"/>
    <w:rsid w:val="001353F3"/>
    <w:rsid w:val="001354D1"/>
    <w:rsid w:val="001354F2"/>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9AF"/>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86B"/>
    <w:rsid w:val="0014291F"/>
    <w:rsid w:val="001429E7"/>
    <w:rsid w:val="00142B72"/>
    <w:rsid w:val="00142B77"/>
    <w:rsid w:val="00142CEA"/>
    <w:rsid w:val="00142F28"/>
    <w:rsid w:val="00142FB2"/>
    <w:rsid w:val="001430EB"/>
    <w:rsid w:val="00143207"/>
    <w:rsid w:val="00143364"/>
    <w:rsid w:val="0014342E"/>
    <w:rsid w:val="00143621"/>
    <w:rsid w:val="00143636"/>
    <w:rsid w:val="0014372B"/>
    <w:rsid w:val="0014373E"/>
    <w:rsid w:val="00143944"/>
    <w:rsid w:val="001439E8"/>
    <w:rsid w:val="00143AA9"/>
    <w:rsid w:val="00143BD9"/>
    <w:rsid w:val="00143C33"/>
    <w:rsid w:val="00143D81"/>
    <w:rsid w:val="00143DDA"/>
    <w:rsid w:val="00143DF2"/>
    <w:rsid w:val="00143DF4"/>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06"/>
    <w:rsid w:val="00145B1A"/>
    <w:rsid w:val="00145B6F"/>
    <w:rsid w:val="00145D21"/>
    <w:rsid w:val="00145D23"/>
    <w:rsid w:val="00145DCF"/>
    <w:rsid w:val="00145F57"/>
    <w:rsid w:val="00146069"/>
    <w:rsid w:val="0014611C"/>
    <w:rsid w:val="00146173"/>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C53"/>
    <w:rsid w:val="00146DBE"/>
    <w:rsid w:val="00146DC8"/>
    <w:rsid w:val="00146F73"/>
    <w:rsid w:val="00147160"/>
    <w:rsid w:val="0014723F"/>
    <w:rsid w:val="0014733F"/>
    <w:rsid w:val="0014766B"/>
    <w:rsid w:val="001476EF"/>
    <w:rsid w:val="001477A5"/>
    <w:rsid w:val="001477E1"/>
    <w:rsid w:val="00147895"/>
    <w:rsid w:val="001479D3"/>
    <w:rsid w:val="00147C6F"/>
    <w:rsid w:val="00147DC7"/>
    <w:rsid w:val="00147E0F"/>
    <w:rsid w:val="00147E1C"/>
    <w:rsid w:val="00147F44"/>
    <w:rsid w:val="00150130"/>
    <w:rsid w:val="00150254"/>
    <w:rsid w:val="00150292"/>
    <w:rsid w:val="00150966"/>
    <w:rsid w:val="0015097A"/>
    <w:rsid w:val="00150B0F"/>
    <w:rsid w:val="00150C44"/>
    <w:rsid w:val="00150EA1"/>
    <w:rsid w:val="001511AD"/>
    <w:rsid w:val="001511D8"/>
    <w:rsid w:val="0015124D"/>
    <w:rsid w:val="001513C8"/>
    <w:rsid w:val="0015151E"/>
    <w:rsid w:val="00151624"/>
    <w:rsid w:val="001516AB"/>
    <w:rsid w:val="0015172E"/>
    <w:rsid w:val="00151743"/>
    <w:rsid w:val="00151759"/>
    <w:rsid w:val="00151782"/>
    <w:rsid w:val="001518D9"/>
    <w:rsid w:val="001518DC"/>
    <w:rsid w:val="00151943"/>
    <w:rsid w:val="00151B12"/>
    <w:rsid w:val="00151BB2"/>
    <w:rsid w:val="00151D31"/>
    <w:rsid w:val="00152050"/>
    <w:rsid w:val="00152114"/>
    <w:rsid w:val="00152528"/>
    <w:rsid w:val="001525A2"/>
    <w:rsid w:val="00152635"/>
    <w:rsid w:val="00152656"/>
    <w:rsid w:val="001527CE"/>
    <w:rsid w:val="00152867"/>
    <w:rsid w:val="001528AA"/>
    <w:rsid w:val="001528FF"/>
    <w:rsid w:val="00152BC3"/>
    <w:rsid w:val="00152C79"/>
    <w:rsid w:val="00152CD0"/>
    <w:rsid w:val="00152D0B"/>
    <w:rsid w:val="00152D8E"/>
    <w:rsid w:val="00152E4E"/>
    <w:rsid w:val="00152ECA"/>
    <w:rsid w:val="00153000"/>
    <w:rsid w:val="0015312D"/>
    <w:rsid w:val="00153197"/>
    <w:rsid w:val="0015323C"/>
    <w:rsid w:val="00153307"/>
    <w:rsid w:val="001533E3"/>
    <w:rsid w:val="001534A4"/>
    <w:rsid w:val="001536C1"/>
    <w:rsid w:val="00153A76"/>
    <w:rsid w:val="00153B22"/>
    <w:rsid w:val="00153B26"/>
    <w:rsid w:val="00153FA6"/>
    <w:rsid w:val="00153FA9"/>
    <w:rsid w:val="0015423E"/>
    <w:rsid w:val="0015428F"/>
    <w:rsid w:val="001543E5"/>
    <w:rsid w:val="001545E2"/>
    <w:rsid w:val="001546F4"/>
    <w:rsid w:val="00154789"/>
    <w:rsid w:val="00154853"/>
    <w:rsid w:val="001548E9"/>
    <w:rsid w:val="00154A17"/>
    <w:rsid w:val="00154B4A"/>
    <w:rsid w:val="00154BE4"/>
    <w:rsid w:val="00154C47"/>
    <w:rsid w:val="00154D72"/>
    <w:rsid w:val="00154DC6"/>
    <w:rsid w:val="00154F45"/>
    <w:rsid w:val="001550F7"/>
    <w:rsid w:val="00155144"/>
    <w:rsid w:val="001552D8"/>
    <w:rsid w:val="00155326"/>
    <w:rsid w:val="0015546A"/>
    <w:rsid w:val="00155491"/>
    <w:rsid w:val="00155527"/>
    <w:rsid w:val="001556DC"/>
    <w:rsid w:val="001557B2"/>
    <w:rsid w:val="0015581D"/>
    <w:rsid w:val="001558EC"/>
    <w:rsid w:val="00155909"/>
    <w:rsid w:val="00155B12"/>
    <w:rsid w:val="00155C0A"/>
    <w:rsid w:val="00155CD9"/>
    <w:rsid w:val="00155DE7"/>
    <w:rsid w:val="0015605F"/>
    <w:rsid w:val="001560A4"/>
    <w:rsid w:val="001562C6"/>
    <w:rsid w:val="001563C8"/>
    <w:rsid w:val="0015641C"/>
    <w:rsid w:val="00156664"/>
    <w:rsid w:val="001566C6"/>
    <w:rsid w:val="001566DE"/>
    <w:rsid w:val="00156740"/>
    <w:rsid w:val="0015696B"/>
    <w:rsid w:val="00156977"/>
    <w:rsid w:val="00156B5A"/>
    <w:rsid w:val="00156CCB"/>
    <w:rsid w:val="00156E05"/>
    <w:rsid w:val="00156EF4"/>
    <w:rsid w:val="0015708E"/>
    <w:rsid w:val="001570B5"/>
    <w:rsid w:val="001572AC"/>
    <w:rsid w:val="0015779A"/>
    <w:rsid w:val="0015796A"/>
    <w:rsid w:val="00157A72"/>
    <w:rsid w:val="00157A73"/>
    <w:rsid w:val="00157BD9"/>
    <w:rsid w:val="00157DE1"/>
    <w:rsid w:val="00157E43"/>
    <w:rsid w:val="00157EAF"/>
    <w:rsid w:val="00157FCA"/>
    <w:rsid w:val="00160234"/>
    <w:rsid w:val="0016024C"/>
    <w:rsid w:val="0016025C"/>
    <w:rsid w:val="001602CA"/>
    <w:rsid w:val="00160481"/>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623"/>
    <w:rsid w:val="001626F2"/>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06F"/>
    <w:rsid w:val="001641BD"/>
    <w:rsid w:val="00164453"/>
    <w:rsid w:val="00164585"/>
    <w:rsid w:val="0016462A"/>
    <w:rsid w:val="001646E6"/>
    <w:rsid w:val="00164712"/>
    <w:rsid w:val="0016473C"/>
    <w:rsid w:val="001647DC"/>
    <w:rsid w:val="001648F6"/>
    <w:rsid w:val="0016499E"/>
    <w:rsid w:val="00164A63"/>
    <w:rsid w:val="00164AA5"/>
    <w:rsid w:val="00164AEA"/>
    <w:rsid w:val="00164B74"/>
    <w:rsid w:val="00164B8F"/>
    <w:rsid w:val="00164C4D"/>
    <w:rsid w:val="00164D4A"/>
    <w:rsid w:val="00164E07"/>
    <w:rsid w:val="00164F0E"/>
    <w:rsid w:val="00165145"/>
    <w:rsid w:val="001653FC"/>
    <w:rsid w:val="0016549F"/>
    <w:rsid w:val="0016558F"/>
    <w:rsid w:val="001655BB"/>
    <w:rsid w:val="0016560C"/>
    <w:rsid w:val="0016584C"/>
    <w:rsid w:val="00165E16"/>
    <w:rsid w:val="00165F6C"/>
    <w:rsid w:val="00165FF2"/>
    <w:rsid w:val="00166175"/>
    <w:rsid w:val="00166195"/>
    <w:rsid w:val="00166196"/>
    <w:rsid w:val="00166339"/>
    <w:rsid w:val="001663B3"/>
    <w:rsid w:val="0016664E"/>
    <w:rsid w:val="00166664"/>
    <w:rsid w:val="001666D0"/>
    <w:rsid w:val="00166704"/>
    <w:rsid w:val="0016671D"/>
    <w:rsid w:val="001667BE"/>
    <w:rsid w:val="00166849"/>
    <w:rsid w:val="00166941"/>
    <w:rsid w:val="0016695A"/>
    <w:rsid w:val="00166A74"/>
    <w:rsid w:val="00166AE0"/>
    <w:rsid w:val="00166C2E"/>
    <w:rsid w:val="00166CBB"/>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81"/>
    <w:rsid w:val="00170764"/>
    <w:rsid w:val="001707F0"/>
    <w:rsid w:val="0017082E"/>
    <w:rsid w:val="00170A31"/>
    <w:rsid w:val="00170C82"/>
    <w:rsid w:val="00170DEA"/>
    <w:rsid w:val="00170EC9"/>
    <w:rsid w:val="00170ECA"/>
    <w:rsid w:val="00170ED8"/>
    <w:rsid w:val="00170FE7"/>
    <w:rsid w:val="0017108E"/>
    <w:rsid w:val="001711A3"/>
    <w:rsid w:val="00171243"/>
    <w:rsid w:val="00171804"/>
    <w:rsid w:val="00171845"/>
    <w:rsid w:val="001719E5"/>
    <w:rsid w:val="00171A31"/>
    <w:rsid w:val="00171ABC"/>
    <w:rsid w:val="0017209C"/>
    <w:rsid w:val="00172583"/>
    <w:rsid w:val="0017268A"/>
    <w:rsid w:val="00172770"/>
    <w:rsid w:val="0017278D"/>
    <w:rsid w:val="001727BD"/>
    <w:rsid w:val="00172844"/>
    <w:rsid w:val="00172933"/>
    <w:rsid w:val="00172C1C"/>
    <w:rsid w:val="00172D47"/>
    <w:rsid w:val="00172D8C"/>
    <w:rsid w:val="00172F96"/>
    <w:rsid w:val="001734A6"/>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AE1"/>
    <w:rsid w:val="00175B0C"/>
    <w:rsid w:val="0017621E"/>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09"/>
    <w:rsid w:val="00177314"/>
    <w:rsid w:val="00177528"/>
    <w:rsid w:val="0017772D"/>
    <w:rsid w:val="0017779C"/>
    <w:rsid w:val="001778B3"/>
    <w:rsid w:val="00177958"/>
    <w:rsid w:val="00177C3F"/>
    <w:rsid w:val="00177CD9"/>
    <w:rsid w:val="00177DFF"/>
    <w:rsid w:val="00177F44"/>
    <w:rsid w:val="001800C6"/>
    <w:rsid w:val="001801A8"/>
    <w:rsid w:val="001801E1"/>
    <w:rsid w:val="0018028A"/>
    <w:rsid w:val="00180325"/>
    <w:rsid w:val="00180604"/>
    <w:rsid w:val="00180848"/>
    <w:rsid w:val="001808AF"/>
    <w:rsid w:val="00180A49"/>
    <w:rsid w:val="00180B81"/>
    <w:rsid w:val="00180BDA"/>
    <w:rsid w:val="00180BF4"/>
    <w:rsid w:val="00180C9B"/>
    <w:rsid w:val="00180CB0"/>
    <w:rsid w:val="00180CEE"/>
    <w:rsid w:val="00180E06"/>
    <w:rsid w:val="00180E5A"/>
    <w:rsid w:val="00180F27"/>
    <w:rsid w:val="00180F33"/>
    <w:rsid w:val="00180FE1"/>
    <w:rsid w:val="00181114"/>
    <w:rsid w:val="00181187"/>
    <w:rsid w:val="001811DD"/>
    <w:rsid w:val="00181363"/>
    <w:rsid w:val="00181663"/>
    <w:rsid w:val="00181719"/>
    <w:rsid w:val="00181888"/>
    <w:rsid w:val="00181914"/>
    <w:rsid w:val="001819B6"/>
    <w:rsid w:val="00181AFA"/>
    <w:rsid w:val="00181C52"/>
    <w:rsid w:val="00181C6F"/>
    <w:rsid w:val="00181CC1"/>
    <w:rsid w:val="00181E7D"/>
    <w:rsid w:val="001822FD"/>
    <w:rsid w:val="001823D3"/>
    <w:rsid w:val="001829E4"/>
    <w:rsid w:val="001829FA"/>
    <w:rsid w:val="00182B75"/>
    <w:rsid w:val="00182CE4"/>
    <w:rsid w:val="00182E03"/>
    <w:rsid w:val="00182E23"/>
    <w:rsid w:val="00182E3C"/>
    <w:rsid w:val="00182EC8"/>
    <w:rsid w:val="0018326F"/>
    <w:rsid w:val="00183347"/>
    <w:rsid w:val="0018336D"/>
    <w:rsid w:val="00183510"/>
    <w:rsid w:val="00183545"/>
    <w:rsid w:val="00183668"/>
    <w:rsid w:val="0018370D"/>
    <w:rsid w:val="00183808"/>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3DF"/>
    <w:rsid w:val="0018669D"/>
    <w:rsid w:val="001866D7"/>
    <w:rsid w:val="0018679D"/>
    <w:rsid w:val="00186BF0"/>
    <w:rsid w:val="00186C33"/>
    <w:rsid w:val="00186C62"/>
    <w:rsid w:val="00186CEC"/>
    <w:rsid w:val="00186DEA"/>
    <w:rsid w:val="00186E18"/>
    <w:rsid w:val="001871A1"/>
    <w:rsid w:val="0018727A"/>
    <w:rsid w:val="001872EF"/>
    <w:rsid w:val="001874B9"/>
    <w:rsid w:val="001877B0"/>
    <w:rsid w:val="00187AA2"/>
    <w:rsid w:val="00187ACF"/>
    <w:rsid w:val="00187CCC"/>
    <w:rsid w:val="00187D84"/>
    <w:rsid w:val="00187E94"/>
    <w:rsid w:val="00187F78"/>
    <w:rsid w:val="0019013F"/>
    <w:rsid w:val="00190150"/>
    <w:rsid w:val="0019017B"/>
    <w:rsid w:val="001901BF"/>
    <w:rsid w:val="001902E7"/>
    <w:rsid w:val="001906B9"/>
    <w:rsid w:val="001907C4"/>
    <w:rsid w:val="0019080B"/>
    <w:rsid w:val="0019080D"/>
    <w:rsid w:val="00190811"/>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4C"/>
    <w:rsid w:val="00193956"/>
    <w:rsid w:val="00193DFD"/>
    <w:rsid w:val="00193FB1"/>
    <w:rsid w:val="00194000"/>
    <w:rsid w:val="00194098"/>
    <w:rsid w:val="0019423B"/>
    <w:rsid w:val="00194644"/>
    <w:rsid w:val="001946C1"/>
    <w:rsid w:val="001946F2"/>
    <w:rsid w:val="00194C1A"/>
    <w:rsid w:val="00194C1C"/>
    <w:rsid w:val="00194E0C"/>
    <w:rsid w:val="0019511A"/>
    <w:rsid w:val="001953AF"/>
    <w:rsid w:val="001954D3"/>
    <w:rsid w:val="0019553D"/>
    <w:rsid w:val="00195855"/>
    <w:rsid w:val="00195880"/>
    <w:rsid w:val="00195B13"/>
    <w:rsid w:val="00195B1E"/>
    <w:rsid w:val="00195C4B"/>
    <w:rsid w:val="00195C71"/>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78"/>
    <w:rsid w:val="00197BDB"/>
    <w:rsid w:val="00197BDC"/>
    <w:rsid w:val="00197BF5"/>
    <w:rsid w:val="00197D04"/>
    <w:rsid w:val="00197FD2"/>
    <w:rsid w:val="00197FE9"/>
    <w:rsid w:val="001A001D"/>
    <w:rsid w:val="001A00CB"/>
    <w:rsid w:val="001A0275"/>
    <w:rsid w:val="001A0457"/>
    <w:rsid w:val="001A0556"/>
    <w:rsid w:val="001A059C"/>
    <w:rsid w:val="001A05E5"/>
    <w:rsid w:val="001A0669"/>
    <w:rsid w:val="001A06FA"/>
    <w:rsid w:val="001A093E"/>
    <w:rsid w:val="001A0980"/>
    <w:rsid w:val="001A0B01"/>
    <w:rsid w:val="001A0B72"/>
    <w:rsid w:val="001A0F32"/>
    <w:rsid w:val="001A0F78"/>
    <w:rsid w:val="001A10C9"/>
    <w:rsid w:val="001A11B4"/>
    <w:rsid w:val="001A133D"/>
    <w:rsid w:val="001A13B3"/>
    <w:rsid w:val="001A151C"/>
    <w:rsid w:val="001A1613"/>
    <w:rsid w:val="001A181F"/>
    <w:rsid w:val="001A19DB"/>
    <w:rsid w:val="001A1CCE"/>
    <w:rsid w:val="001A1CFE"/>
    <w:rsid w:val="001A2201"/>
    <w:rsid w:val="001A2279"/>
    <w:rsid w:val="001A233D"/>
    <w:rsid w:val="001A245F"/>
    <w:rsid w:val="001A24A3"/>
    <w:rsid w:val="001A264C"/>
    <w:rsid w:val="001A274A"/>
    <w:rsid w:val="001A27E0"/>
    <w:rsid w:val="001A2975"/>
    <w:rsid w:val="001A29E7"/>
    <w:rsid w:val="001A2B2B"/>
    <w:rsid w:val="001A2B75"/>
    <w:rsid w:val="001A2BFE"/>
    <w:rsid w:val="001A2C5C"/>
    <w:rsid w:val="001A2C95"/>
    <w:rsid w:val="001A3155"/>
    <w:rsid w:val="001A3164"/>
    <w:rsid w:val="001A3347"/>
    <w:rsid w:val="001A3353"/>
    <w:rsid w:val="001A35A3"/>
    <w:rsid w:val="001A362D"/>
    <w:rsid w:val="001A36E8"/>
    <w:rsid w:val="001A380A"/>
    <w:rsid w:val="001A38DC"/>
    <w:rsid w:val="001A3A6E"/>
    <w:rsid w:val="001A3D86"/>
    <w:rsid w:val="001A3DB8"/>
    <w:rsid w:val="001A3DCC"/>
    <w:rsid w:val="001A3F69"/>
    <w:rsid w:val="001A4015"/>
    <w:rsid w:val="001A406A"/>
    <w:rsid w:val="001A40F3"/>
    <w:rsid w:val="001A410F"/>
    <w:rsid w:val="001A4111"/>
    <w:rsid w:val="001A43ED"/>
    <w:rsid w:val="001A44C3"/>
    <w:rsid w:val="001A44F2"/>
    <w:rsid w:val="001A45FF"/>
    <w:rsid w:val="001A46FF"/>
    <w:rsid w:val="001A4887"/>
    <w:rsid w:val="001A4992"/>
    <w:rsid w:val="001A4B4B"/>
    <w:rsid w:val="001A4C9C"/>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6989"/>
    <w:rsid w:val="001A6D54"/>
    <w:rsid w:val="001A6EA6"/>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0F4C"/>
    <w:rsid w:val="001B1688"/>
    <w:rsid w:val="001B1900"/>
    <w:rsid w:val="001B190A"/>
    <w:rsid w:val="001B1AD8"/>
    <w:rsid w:val="001B1D92"/>
    <w:rsid w:val="001B1E1C"/>
    <w:rsid w:val="001B1F78"/>
    <w:rsid w:val="001B24F8"/>
    <w:rsid w:val="001B25E0"/>
    <w:rsid w:val="001B2789"/>
    <w:rsid w:val="001B27A0"/>
    <w:rsid w:val="001B2958"/>
    <w:rsid w:val="001B29A5"/>
    <w:rsid w:val="001B2F30"/>
    <w:rsid w:val="001B302E"/>
    <w:rsid w:val="001B3439"/>
    <w:rsid w:val="001B3510"/>
    <w:rsid w:val="001B3531"/>
    <w:rsid w:val="001B35FA"/>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29"/>
    <w:rsid w:val="001B4DBE"/>
    <w:rsid w:val="001B4FDA"/>
    <w:rsid w:val="001B510C"/>
    <w:rsid w:val="001B5219"/>
    <w:rsid w:val="001B5455"/>
    <w:rsid w:val="001B54D8"/>
    <w:rsid w:val="001B5525"/>
    <w:rsid w:val="001B5666"/>
    <w:rsid w:val="001B59A4"/>
    <w:rsid w:val="001B5A09"/>
    <w:rsid w:val="001B5BA6"/>
    <w:rsid w:val="001B5BAC"/>
    <w:rsid w:val="001B5DA6"/>
    <w:rsid w:val="001B5F03"/>
    <w:rsid w:val="001B5F0C"/>
    <w:rsid w:val="001B6263"/>
    <w:rsid w:val="001B62CC"/>
    <w:rsid w:val="001B634D"/>
    <w:rsid w:val="001B63CC"/>
    <w:rsid w:val="001B6428"/>
    <w:rsid w:val="001B6669"/>
    <w:rsid w:val="001B6717"/>
    <w:rsid w:val="001B6791"/>
    <w:rsid w:val="001B68E9"/>
    <w:rsid w:val="001B6949"/>
    <w:rsid w:val="001B6A84"/>
    <w:rsid w:val="001B6AAC"/>
    <w:rsid w:val="001B6B09"/>
    <w:rsid w:val="001B6B99"/>
    <w:rsid w:val="001B6D42"/>
    <w:rsid w:val="001B6EE0"/>
    <w:rsid w:val="001B6F9E"/>
    <w:rsid w:val="001B7010"/>
    <w:rsid w:val="001B7047"/>
    <w:rsid w:val="001B7048"/>
    <w:rsid w:val="001B71DC"/>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19"/>
    <w:rsid w:val="001C115E"/>
    <w:rsid w:val="001C1279"/>
    <w:rsid w:val="001C13DA"/>
    <w:rsid w:val="001C149E"/>
    <w:rsid w:val="001C1A97"/>
    <w:rsid w:val="001C1BF8"/>
    <w:rsid w:val="001C1C24"/>
    <w:rsid w:val="001C1C48"/>
    <w:rsid w:val="001C1EF4"/>
    <w:rsid w:val="001C1F82"/>
    <w:rsid w:val="001C2034"/>
    <w:rsid w:val="001C2176"/>
    <w:rsid w:val="001C22C7"/>
    <w:rsid w:val="001C235F"/>
    <w:rsid w:val="001C2470"/>
    <w:rsid w:val="001C252E"/>
    <w:rsid w:val="001C2710"/>
    <w:rsid w:val="001C288F"/>
    <w:rsid w:val="001C2911"/>
    <w:rsid w:val="001C2955"/>
    <w:rsid w:val="001C2BA1"/>
    <w:rsid w:val="001C2C35"/>
    <w:rsid w:val="001C2CDC"/>
    <w:rsid w:val="001C2E91"/>
    <w:rsid w:val="001C2FB6"/>
    <w:rsid w:val="001C3128"/>
    <w:rsid w:val="001C31E7"/>
    <w:rsid w:val="001C3338"/>
    <w:rsid w:val="001C3754"/>
    <w:rsid w:val="001C391B"/>
    <w:rsid w:val="001C3959"/>
    <w:rsid w:val="001C3A9C"/>
    <w:rsid w:val="001C3C8B"/>
    <w:rsid w:val="001C3D68"/>
    <w:rsid w:val="001C4059"/>
    <w:rsid w:val="001C4082"/>
    <w:rsid w:val="001C41EF"/>
    <w:rsid w:val="001C44D5"/>
    <w:rsid w:val="001C460D"/>
    <w:rsid w:val="001C48DA"/>
    <w:rsid w:val="001C49E8"/>
    <w:rsid w:val="001C4CB6"/>
    <w:rsid w:val="001C4D23"/>
    <w:rsid w:val="001C4D28"/>
    <w:rsid w:val="001C4E3C"/>
    <w:rsid w:val="001C4E67"/>
    <w:rsid w:val="001C4E89"/>
    <w:rsid w:val="001C4EDA"/>
    <w:rsid w:val="001C4F0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CEA"/>
    <w:rsid w:val="001C5D2D"/>
    <w:rsid w:val="001C626F"/>
    <w:rsid w:val="001C644E"/>
    <w:rsid w:val="001C64F0"/>
    <w:rsid w:val="001C65DA"/>
    <w:rsid w:val="001C6717"/>
    <w:rsid w:val="001C6816"/>
    <w:rsid w:val="001C686D"/>
    <w:rsid w:val="001C68F0"/>
    <w:rsid w:val="001C6A1B"/>
    <w:rsid w:val="001C6CAC"/>
    <w:rsid w:val="001C6E72"/>
    <w:rsid w:val="001C7003"/>
    <w:rsid w:val="001C702B"/>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622"/>
    <w:rsid w:val="001D074A"/>
    <w:rsid w:val="001D080A"/>
    <w:rsid w:val="001D096F"/>
    <w:rsid w:val="001D098F"/>
    <w:rsid w:val="001D0CA3"/>
    <w:rsid w:val="001D0CA8"/>
    <w:rsid w:val="001D0D82"/>
    <w:rsid w:val="001D0DD1"/>
    <w:rsid w:val="001D0E59"/>
    <w:rsid w:val="001D0EB8"/>
    <w:rsid w:val="001D0F43"/>
    <w:rsid w:val="001D117C"/>
    <w:rsid w:val="001D1434"/>
    <w:rsid w:val="001D1449"/>
    <w:rsid w:val="001D155F"/>
    <w:rsid w:val="001D15E6"/>
    <w:rsid w:val="001D1734"/>
    <w:rsid w:val="001D1752"/>
    <w:rsid w:val="001D17D0"/>
    <w:rsid w:val="001D1AE3"/>
    <w:rsid w:val="001D1C05"/>
    <w:rsid w:val="001D1C3A"/>
    <w:rsid w:val="001D1EAB"/>
    <w:rsid w:val="001D1F84"/>
    <w:rsid w:val="001D2029"/>
    <w:rsid w:val="001D23A1"/>
    <w:rsid w:val="001D23EA"/>
    <w:rsid w:val="001D24C2"/>
    <w:rsid w:val="001D2694"/>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3F"/>
    <w:rsid w:val="001D3853"/>
    <w:rsid w:val="001D39D9"/>
    <w:rsid w:val="001D3B84"/>
    <w:rsid w:val="001D3BBA"/>
    <w:rsid w:val="001D3C33"/>
    <w:rsid w:val="001D3CC4"/>
    <w:rsid w:val="001D3F57"/>
    <w:rsid w:val="001D41AA"/>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2"/>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D7C8A"/>
    <w:rsid w:val="001E008D"/>
    <w:rsid w:val="001E085D"/>
    <w:rsid w:val="001E099B"/>
    <w:rsid w:val="001E09B9"/>
    <w:rsid w:val="001E09C0"/>
    <w:rsid w:val="001E0AB3"/>
    <w:rsid w:val="001E0B8A"/>
    <w:rsid w:val="001E1051"/>
    <w:rsid w:val="001E17BB"/>
    <w:rsid w:val="001E18B4"/>
    <w:rsid w:val="001E19F7"/>
    <w:rsid w:val="001E19FF"/>
    <w:rsid w:val="001E1B0B"/>
    <w:rsid w:val="001E1B27"/>
    <w:rsid w:val="001E1CA1"/>
    <w:rsid w:val="001E1CAC"/>
    <w:rsid w:val="001E1D43"/>
    <w:rsid w:val="001E213B"/>
    <w:rsid w:val="001E24BF"/>
    <w:rsid w:val="001E2593"/>
    <w:rsid w:val="001E2610"/>
    <w:rsid w:val="001E2756"/>
    <w:rsid w:val="001E27FE"/>
    <w:rsid w:val="001E2A1F"/>
    <w:rsid w:val="001E2A65"/>
    <w:rsid w:val="001E2B65"/>
    <w:rsid w:val="001E2CB1"/>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EF6"/>
    <w:rsid w:val="001E3F46"/>
    <w:rsid w:val="001E3FC3"/>
    <w:rsid w:val="001E4045"/>
    <w:rsid w:val="001E40D8"/>
    <w:rsid w:val="001E4132"/>
    <w:rsid w:val="001E4190"/>
    <w:rsid w:val="001E437D"/>
    <w:rsid w:val="001E4393"/>
    <w:rsid w:val="001E43E1"/>
    <w:rsid w:val="001E44AD"/>
    <w:rsid w:val="001E44F5"/>
    <w:rsid w:val="001E4547"/>
    <w:rsid w:val="001E45D1"/>
    <w:rsid w:val="001E48E6"/>
    <w:rsid w:val="001E4911"/>
    <w:rsid w:val="001E4997"/>
    <w:rsid w:val="001E4CFB"/>
    <w:rsid w:val="001E4D7A"/>
    <w:rsid w:val="001E4DA2"/>
    <w:rsid w:val="001E4EB7"/>
    <w:rsid w:val="001E4F49"/>
    <w:rsid w:val="001E5085"/>
    <w:rsid w:val="001E5220"/>
    <w:rsid w:val="001E5252"/>
    <w:rsid w:val="001E5323"/>
    <w:rsid w:val="001E5609"/>
    <w:rsid w:val="001E562C"/>
    <w:rsid w:val="001E56FA"/>
    <w:rsid w:val="001E57D1"/>
    <w:rsid w:val="001E58A3"/>
    <w:rsid w:val="001E59F8"/>
    <w:rsid w:val="001E5AF0"/>
    <w:rsid w:val="001E5DE6"/>
    <w:rsid w:val="001E5EDC"/>
    <w:rsid w:val="001E5F84"/>
    <w:rsid w:val="001E6114"/>
    <w:rsid w:val="001E6178"/>
    <w:rsid w:val="001E62CF"/>
    <w:rsid w:val="001E62FF"/>
    <w:rsid w:val="001E6733"/>
    <w:rsid w:val="001E696D"/>
    <w:rsid w:val="001E6AB8"/>
    <w:rsid w:val="001E6CD5"/>
    <w:rsid w:val="001E6CED"/>
    <w:rsid w:val="001E6F9B"/>
    <w:rsid w:val="001E7061"/>
    <w:rsid w:val="001E70BE"/>
    <w:rsid w:val="001E72F0"/>
    <w:rsid w:val="001E7352"/>
    <w:rsid w:val="001E73E5"/>
    <w:rsid w:val="001E7432"/>
    <w:rsid w:val="001E7830"/>
    <w:rsid w:val="001E7852"/>
    <w:rsid w:val="001E7898"/>
    <w:rsid w:val="001E790A"/>
    <w:rsid w:val="001E795E"/>
    <w:rsid w:val="001E799E"/>
    <w:rsid w:val="001E7B2D"/>
    <w:rsid w:val="001E7BFF"/>
    <w:rsid w:val="001E7E2B"/>
    <w:rsid w:val="001E7F5F"/>
    <w:rsid w:val="001F0042"/>
    <w:rsid w:val="001F009A"/>
    <w:rsid w:val="001F00A4"/>
    <w:rsid w:val="001F010F"/>
    <w:rsid w:val="001F014F"/>
    <w:rsid w:val="001F01BF"/>
    <w:rsid w:val="001F02FA"/>
    <w:rsid w:val="001F03AF"/>
    <w:rsid w:val="001F06AE"/>
    <w:rsid w:val="001F06F9"/>
    <w:rsid w:val="001F0AAC"/>
    <w:rsid w:val="001F0AEF"/>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9E9"/>
    <w:rsid w:val="001F2A08"/>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3FEE"/>
    <w:rsid w:val="001F44BD"/>
    <w:rsid w:val="001F47EF"/>
    <w:rsid w:val="001F4859"/>
    <w:rsid w:val="001F4893"/>
    <w:rsid w:val="001F4B5B"/>
    <w:rsid w:val="001F4D40"/>
    <w:rsid w:val="001F4F6A"/>
    <w:rsid w:val="001F505C"/>
    <w:rsid w:val="001F50BB"/>
    <w:rsid w:val="001F5196"/>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878"/>
    <w:rsid w:val="001F6938"/>
    <w:rsid w:val="001F6BAE"/>
    <w:rsid w:val="001F6C91"/>
    <w:rsid w:val="001F6CCE"/>
    <w:rsid w:val="001F6DC8"/>
    <w:rsid w:val="001F7219"/>
    <w:rsid w:val="001F7319"/>
    <w:rsid w:val="001F7789"/>
    <w:rsid w:val="001F7B4F"/>
    <w:rsid w:val="001F7C27"/>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35"/>
    <w:rsid w:val="00200F62"/>
    <w:rsid w:val="00201211"/>
    <w:rsid w:val="002017DA"/>
    <w:rsid w:val="002017F6"/>
    <w:rsid w:val="002018DC"/>
    <w:rsid w:val="00201A96"/>
    <w:rsid w:val="00201B41"/>
    <w:rsid w:val="00201BF5"/>
    <w:rsid w:val="00201D35"/>
    <w:rsid w:val="00201E47"/>
    <w:rsid w:val="00201EB1"/>
    <w:rsid w:val="002020B3"/>
    <w:rsid w:val="0020210B"/>
    <w:rsid w:val="002021AC"/>
    <w:rsid w:val="002021E9"/>
    <w:rsid w:val="0020224D"/>
    <w:rsid w:val="002022C5"/>
    <w:rsid w:val="00202300"/>
    <w:rsid w:val="00202359"/>
    <w:rsid w:val="00202400"/>
    <w:rsid w:val="00202461"/>
    <w:rsid w:val="0020252D"/>
    <w:rsid w:val="00202619"/>
    <w:rsid w:val="002027B7"/>
    <w:rsid w:val="00202B3D"/>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63"/>
    <w:rsid w:val="002043AC"/>
    <w:rsid w:val="002043BA"/>
    <w:rsid w:val="002046D0"/>
    <w:rsid w:val="002046DB"/>
    <w:rsid w:val="00204709"/>
    <w:rsid w:val="00204740"/>
    <w:rsid w:val="00204822"/>
    <w:rsid w:val="00204847"/>
    <w:rsid w:val="00204B36"/>
    <w:rsid w:val="00204BA9"/>
    <w:rsid w:val="00204DB6"/>
    <w:rsid w:val="00204F95"/>
    <w:rsid w:val="00204FBA"/>
    <w:rsid w:val="0020508E"/>
    <w:rsid w:val="0020540C"/>
    <w:rsid w:val="0020560E"/>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949"/>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CF3"/>
    <w:rsid w:val="00211D70"/>
    <w:rsid w:val="00211E74"/>
    <w:rsid w:val="00211EDF"/>
    <w:rsid w:val="0021211A"/>
    <w:rsid w:val="00212161"/>
    <w:rsid w:val="002121FD"/>
    <w:rsid w:val="0021229A"/>
    <w:rsid w:val="0021238A"/>
    <w:rsid w:val="002123F6"/>
    <w:rsid w:val="00212423"/>
    <w:rsid w:val="002124EB"/>
    <w:rsid w:val="00212513"/>
    <w:rsid w:val="00212558"/>
    <w:rsid w:val="00212651"/>
    <w:rsid w:val="0021268F"/>
    <w:rsid w:val="002127D2"/>
    <w:rsid w:val="002128D0"/>
    <w:rsid w:val="002128DC"/>
    <w:rsid w:val="0021294F"/>
    <w:rsid w:val="0021298C"/>
    <w:rsid w:val="00212A9D"/>
    <w:rsid w:val="00212B22"/>
    <w:rsid w:val="00212C47"/>
    <w:rsid w:val="00212CD2"/>
    <w:rsid w:val="00213023"/>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1F9"/>
    <w:rsid w:val="0021420A"/>
    <w:rsid w:val="002145D4"/>
    <w:rsid w:val="002146A8"/>
    <w:rsid w:val="00214772"/>
    <w:rsid w:val="002147BB"/>
    <w:rsid w:val="0021497A"/>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6E"/>
    <w:rsid w:val="00216471"/>
    <w:rsid w:val="00216692"/>
    <w:rsid w:val="0021678C"/>
    <w:rsid w:val="0021696C"/>
    <w:rsid w:val="00216A75"/>
    <w:rsid w:val="00216A8B"/>
    <w:rsid w:val="00216AE6"/>
    <w:rsid w:val="00216C25"/>
    <w:rsid w:val="00216D7E"/>
    <w:rsid w:val="00216DD7"/>
    <w:rsid w:val="00216E2A"/>
    <w:rsid w:val="00216E3C"/>
    <w:rsid w:val="00216EB6"/>
    <w:rsid w:val="00216F8A"/>
    <w:rsid w:val="002170FB"/>
    <w:rsid w:val="00217126"/>
    <w:rsid w:val="002175AE"/>
    <w:rsid w:val="002175EC"/>
    <w:rsid w:val="00217694"/>
    <w:rsid w:val="002176B8"/>
    <w:rsid w:val="002178F6"/>
    <w:rsid w:val="002179B9"/>
    <w:rsid w:val="002179E1"/>
    <w:rsid w:val="00217AE5"/>
    <w:rsid w:val="00217BD4"/>
    <w:rsid w:val="00217C8D"/>
    <w:rsid w:val="00217CCB"/>
    <w:rsid w:val="00217E80"/>
    <w:rsid w:val="00217F4A"/>
    <w:rsid w:val="0022004E"/>
    <w:rsid w:val="00220195"/>
    <w:rsid w:val="002201DD"/>
    <w:rsid w:val="0022028F"/>
    <w:rsid w:val="002202AB"/>
    <w:rsid w:val="00220AE4"/>
    <w:rsid w:val="00220B19"/>
    <w:rsid w:val="00220B9E"/>
    <w:rsid w:val="00220CF0"/>
    <w:rsid w:val="00220D2B"/>
    <w:rsid w:val="00220D4D"/>
    <w:rsid w:val="00220DAD"/>
    <w:rsid w:val="00220EB1"/>
    <w:rsid w:val="002210AD"/>
    <w:rsid w:val="002210B3"/>
    <w:rsid w:val="0022123B"/>
    <w:rsid w:val="00221329"/>
    <w:rsid w:val="002213CB"/>
    <w:rsid w:val="00221423"/>
    <w:rsid w:val="002214C5"/>
    <w:rsid w:val="00221548"/>
    <w:rsid w:val="00221920"/>
    <w:rsid w:val="00221D1E"/>
    <w:rsid w:val="00221E1D"/>
    <w:rsid w:val="00221F3B"/>
    <w:rsid w:val="00222018"/>
    <w:rsid w:val="002221B5"/>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B0"/>
    <w:rsid w:val="002238CC"/>
    <w:rsid w:val="00223EEE"/>
    <w:rsid w:val="00224356"/>
    <w:rsid w:val="00224375"/>
    <w:rsid w:val="00224450"/>
    <w:rsid w:val="0022482A"/>
    <w:rsid w:val="002249DA"/>
    <w:rsid w:val="00224B64"/>
    <w:rsid w:val="00224BF8"/>
    <w:rsid w:val="00224C18"/>
    <w:rsid w:val="00224CCE"/>
    <w:rsid w:val="00224D2E"/>
    <w:rsid w:val="00224F67"/>
    <w:rsid w:val="00224F6F"/>
    <w:rsid w:val="00225257"/>
    <w:rsid w:val="00225386"/>
    <w:rsid w:val="00225551"/>
    <w:rsid w:val="00225598"/>
    <w:rsid w:val="00225641"/>
    <w:rsid w:val="002258FA"/>
    <w:rsid w:val="00225928"/>
    <w:rsid w:val="0022597C"/>
    <w:rsid w:val="002259E3"/>
    <w:rsid w:val="00225A68"/>
    <w:rsid w:val="00225B7B"/>
    <w:rsid w:val="00225DC8"/>
    <w:rsid w:val="00225E72"/>
    <w:rsid w:val="00225ED2"/>
    <w:rsid w:val="002261A2"/>
    <w:rsid w:val="00226308"/>
    <w:rsid w:val="0022632D"/>
    <w:rsid w:val="002263B3"/>
    <w:rsid w:val="002264D1"/>
    <w:rsid w:val="00226526"/>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768"/>
    <w:rsid w:val="002277FA"/>
    <w:rsid w:val="00227B9E"/>
    <w:rsid w:val="00227C7D"/>
    <w:rsid w:val="002302DB"/>
    <w:rsid w:val="00230370"/>
    <w:rsid w:val="002303D1"/>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6D9"/>
    <w:rsid w:val="00231719"/>
    <w:rsid w:val="002319C2"/>
    <w:rsid w:val="00231A56"/>
    <w:rsid w:val="00231A5D"/>
    <w:rsid w:val="00231AA6"/>
    <w:rsid w:val="00231E3A"/>
    <w:rsid w:val="0023222B"/>
    <w:rsid w:val="0023247D"/>
    <w:rsid w:val="00232543"/>
    <w:rsid w:val="0023273E"/>
    <w:rsid w:val="00232AC4"/>
    <w:rsid w:val="00232F09"/>
    <w:rsid w:val="00233152"/>
    <w:rsid w:val="002333CB"/>
    <w:rsid w:val="002334BF"/>
    <w:rsid w:val="00233564"/>
    <w:rsid w:val="0023389B"/>
    <w:rsid w:val="002338E4"/>
    <w:rsid w:val="002339AA"/>
    <w:rsid w:val="00233A52"/>
    <w:rsid w:val="00233BAD"/>
    <w:rsid w:val="00233D68"/>
    <w:rsid w:val="00233E9D"/>
    <w:rsid w:val="00233FA5"/>
    <w:rsid w:val="00234095"/>
    <w:rsid w:val="00234171"/>
    <w:rsid w:val="002342DD"/>
    <w:rsid w:val="002344A0"/>
    <w:rsid w:val="002349A9"/>
    <w:rsid w:val="00234B22"/>
    <w:rsid w:val="00234DDC"/>
    <w:rsid w:val="0023503D"/>
    <w:rsid w:val="002351AD"/>
    <w:rsid w:val="002351B7"/>
    <w:rsid w:val="002352BE"/>
    <w:rsid w:val="002352F4"/>
    <w:rsid w:val="00235387"/>
    <w:rsid w:val="002354C2"/>
    <w:rsid w:val="00235544"/>
    <w:rsid w:val="002355BB"/>
    <w:rsid w:val="002355CA"/>
    <w:rsid w:val="002356BF"/>
    <w:rsid w:val="00235763"/>
    <w:rsid w:val="00235A1E"/>
    <w:rsid w:val="00235B96"/>
    <w:rsid w:val="00235CC5"/>
    <w:rsid w:val="00235D20"/>
    <w:rsid w:val="00235F88"/>
    <w:rsid w:val="002360E2"/>
    <w:rsid w:val="002360FE"/>
    <w:rsid w:val="002361CA"/>
    <w:rsid w:val="00236379"/>
    <w:rsid w:val="00236441"/>
    <w:rsid w:val="002364D5"/>
    <w:rsid w:val="00236546"/>
    <w:rsid w:val="0023659E"/>
    <w:rsid w:val="002365A4"/>
    <w:rsid w:val="002366FB"/>
    <w:rsid w:val="00236787"/>
    <w:rsid w:val="00236906"/>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74"/>
    <w:rsid w:val="002412BF"/>
    <w:rsid w:val="00241467"/>
    <w:rsid w:val="002414D7"/>
    <w:rsid w:val="002416DE"/>
    <w:rsid w:val="0024191E"/>
    <w:rsid w:val="00241C61"/>
    <w:rsid w:val="00241EA1"/>
    <w:rsid w:val="00241F0B"/>
    <w:rsid w:val="00242016"/>
    <w:rsid w:val="002420C4"/>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145"/>
    <w:rsid w:val="002435E7"/>
    <w:rsid w:val="00243791"/>
    <w:rsid w:val="002439EA"/>
    <w:rsid w:val="00243A14"/>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28"/>
    <w:rsid w:val="00244A81"/>
    <w:rsid w:val="00244DD6"/>
    <w:rsid w:val="00244E37"/>
    <w:rsid w:val="00244E70"/>
    <w:rsid w:val="00244EA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37D"/>
    <w:rsid w:val="0024643C"/>
    <w:rsid w:val="00246989"/>
    <w:rsid w:val="00246A67"/>
    <w:rsid w:val="00246A7B"/>
    <w:rsid w:val="00246D73"/>
    <w:rsid w:val="00247110"/>
    <w:rsid w:val="00247267"/>
    <w:rsid w:val="002473EA"/>
    <w:rsid w:val="0024744C"/>
    <w:rsid w:val="00247647"/>
    <w:rsid w:val="00247810"/>
    <w:rsid w:val="00247E0B"/>
    <w:rsid w:val="00247E78"/>
    <w:rsid w:val="00247FD5"/>
    <w:rsid w:val="002501B0"/>
    <w:rsid w:val="00250217"/>
    <w:rsid w:val="002503F2"/>
    <w:rsid w:val="002504E3"/>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14"/>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2D80"/>
    <w:rsid w:val="00252F1F"/>
    <w:rsid w:val="00253100"/>
    <w:rsid w:val="00253239"/>
    <w:rsid w:val="0025337F"/>
    <w:rsid w:val="002533C7"/>
    <w:rsid w:val="00253415"/>
    <w:rsid w:val="002534E6"/>
    <w:rsid w:val="0025351C"/>
    <w:rsid w:val="00253618"/>
    <w:rsid w:val="00253641"/>
    <w:rsid w:val="002537C5"/>
    <w:rsid w:val="002539BC"/>
    <w:rsid w:val="00253A4B"/>
    <w:rsid w:val="00253CB1"/>
    <w:rsid w:val="00253D0E"/>
    <w:rsid w:val="00253D77"/>
    <w:rsid w:val="00253D82"/>
    <w:rsid w:val="002540F9"/>
    <w:rsid w:val="0025413B"/>
    <w:rsid w:val="00254398"/>
    <w:rsid w:val="002543B5"/>
    <w:rsid w:val="00254432"/>
    <w:rsid w:val="0025446B"/>
    <w:rsid w:val="00254494"/>
    <w:rsid w:val="002544B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AF6"/>
    <w:rsid w:val="00256B58"/>
    <w:rsid w:val="00256E16"/>
    <w:rsid w:val="00256EE9"/>
    <w:rsid w:val="00256EF0"/>
    <w:rsid w:val="002571FA"/>
    <w:rsid w:val="002572EA"/>
    <w:rsid w:val="0025735D"/>
    <w:rsid w:val="002573BB"/>
    <w:rsid w:val="00257487"/>
    <w:rsid w:val="002574D7"/>
    <w:rsid w:val="002574DD"/>
    <w:rsid w:val="00257568"/>
    <w:rsid w:val="002575FA"/>
    <w:rsid w:val="002577AB"/>
    <w:rsid w:val="00257A38"/>
    <w:rsid w:val="00257BF3"/>
    <w:rsid w:val="00257C11"/>
    <w:rsid w:val="00257C26"/>
    <w:rsid w:val="00257CCA"/>
    <w:rsid w:val="00257CE3"/>
    <w:rsid w:val="00257D8C"/>
    <w:rsid w:val="00257E45"/>
    <w:rsid w:val="00257ECA"/>
    <w:rsid w:val="00260060"/>
    <w:rsid w:val="002601F5"/>
    <w:rsid w:val="002602D4"/>
    <w:rsid w:val="002603CF"/>
    <w:rsid w:val="002605CB"/>
    <w:rsid w:val="0026060C"/>
    <w:rsid w:val="0026066B"/>
    <w:rsid w:val="00260794"/>
    <w:rsid w:val="00260811"/>
    <w:rsid w:val="002609BD"/>
    <w:rsid w:val="00260A76"/>
    <w:rsid w:val="00260DBF"/>
    <w:rsid w:val="00260DC3"/>
    <w:rsid w:val="00260ED5"/>
    <w:rsid w:val="00260EF5"/>
    <w:rsid w:val="002610C6"/>
    <w:rsid w:val="00261628"/>
    <w:rsid w:val="002616B1"/>
    <w:rsid w:val="002617E4"/>
    <w:rsid w:val="00261937"/>
    <w:rsid w:val="002619A2"/>
    <w:rsid w:val="00261A91"/>
    <w:rsid w:val="00261AF9"/>
    <w:rsid w:val="00261DBF"/>
    <w:rsid w:val="00261F4D"/>
    <w:rsid w:val="00261F83"/>
    <w:rsid w:val="002620C3"/>
    <w:rsid w:val="00262256"/>
    <w:rsid w:val="00262300"/>
    <w:rsid w:val="002625DD"/>
    <w:rsid w:val="00262611"/>
    <w:rsid w:val="002626C0"/>
    <w:rsid w:val="002627EF"/>
    <w:rsid w:val="0026297E"/>
    <w:rsid w:val="002629E9"/>
    <w:rsid w:val="00262F64"/>
    <w:rsid w:val="00263019"/>
    <w:rsid w:val="002631FC"/>
    <w:rsid w:val="002632DD"/>
    <w:rsid w:val="002633D2"/>
    <w:rsid w:val="00263442"/>
    <w:rsid w:val="0026385D"/>
    <w:rsid w:val="002639DD"/>
    <w:rsid w:val="00263C97"/>
    <w:rsid w:val="00263CEB"/>
    <w:rsid w:val="00263D32"/>
    <w:rsid w:val="00263D93"/>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35C"/>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F07"/>
    <w:rsid w:val="00266FFD"/>
    <w:rsid w:val="0026705F"/>
    <w:rsid w:val="002671DB"/>
    <w:rsid w:val="00267592"/>
    <w:rsid w:val="002677AA"/>
    <w:rsid w:val="00267806"/>
    <w:rsid w:val="00267835"/>
    <w:rsid w:val="00267AB8"/>
    <w:rsid w:val="00267AD1"/>
    <w:rsid w:val="00267B3A"/>
    <w:rsid w:val="00267C68"/>
    <w:rsid w:val="00267DBA"/>
    <w:rsid w:val="00267DBF"/>
    <w:rsid w:val="00270146"/>
    <w:rsid w:val="002701A0"/>
    <w:rsid w:val="002702BF"/>
    <w:rsid w:val="00270489"/>
    <w:rsid w:val="00270506"/>
    <w:rsid w:val="00270513"/>
    <w:rsid w:val="00270549"/>
    <w:rsid w:val="002706D9"/>
    <w:rsid w:val="00270841"/>
    <w:rsid w:val="00270C3E"/>
    <w:rsid w:val="00270E42"/>
    <w:rsid w:val="00270FAC"/>
    <w:rsid w:val="00271179"/>
    <w:rsid w:val="0027121D"/>
    <w:rsid w:val="002712D1"/>
    <w:rsid w:val="002712D5"/>
    <w:rsid w:val="00271519"/>
    <w:rsid w:val="0027165D"/>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87C"/>
    <w:rsid w:val="0027294A"/>
    <w:rsid w:val="00272B68"/>
    <w:rsid w:val="00272B7E"/>
    <w:rsid w:val="00272BAF"/>
    <w:rsid w:val="00272F7D"/>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7FB"/>
    <w:rsid w:val="002748EB"/>
    <w:rsid w:val="00274A18"/>
    <w:rsid w:val="00274A2F"/>
    <w:rsid w:val="00274CA9"/>
    <w:rsid w:val="00274F08"/>
    <w:rsid w:val="00274FDD"/>
    <w:rsid w:val="00275037"/>
    <w:rsid w:val="00275068"/>
    <w:rsid w:val="0027513F"/>
    <w:rsid w:val="0027526D"/>
    <w:rsid w:val="002752F9"/>
    <w:rsid w:val="00275303"/>
    <w:rsid w:val="002755DE"/>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532"/>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614"/>
    <w:rsid w:val="00282786"/>
    <w:rsid w:val="00282907"/>
    <w:rsid w:val="00282937"/>
    <w:rsid w:val="00282B4C"/>
    <w:rsid w:val="00282CDB"/>
    <w:rsid w:val="00282E9D"/>
    <w:rsid w:val="00282F4A"/>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B65"/>
    <w:rsid w:val="00285C89"/>
    <w:rsid w:val="00285D14"/>
    <w:rsid w:val="00285DE2"/>
    <w:rsid w:val="00285EED"/>
    <w:rsid w:val="00285FF5"/>
    <w:rsid w:val="002862C4"/>
    <w:rsid w:val="0028630C"/>
    <w:rsid w:val="00286408"/>
    <w:rsid w:val="0028643D"/>
    <w:rsid w:val="00286662"/>
    <w:rsid w:val="002866C7"/>
    <w:rsid w:val="00286774"/>
    <w:rsid w:val="00286779"/>
    <w:rsid w:val="002868F6"/>
    <w:rsid w:val="00286C90"/>
    <w:rsid w:val="00286C97"/>
    <w:rsid w:val="00286DA1"/>
    <w:rsid w:val="00286DBE"/>
    <w:rsid w:val="00286DBF"/>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68"/>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34"/>
    <w:rsid w:val="00291FE8"/>
    <w:rsid w:val="00291FED"/>
    <w:rsid w:val="0029200B"/>
    <w:rsid w:val="0029201F"/>
    <w:rsid w:val="00292224"/>
    <w:rsid w:val="00292238"/>
    <w:rsid w:val="00292371"/>
    <w:rsid w:val="0029239F"/>
    <w:rsid w:val="002923C5"/>
    <w:rsid w:val="0029249B"/>
    <w:rsid w:val="00292619"/>
    <w:rsid w:val="00292688"/>
    <w:rsid w:val="00292802"/>
    <w:rsid w:val="00292806"/>
    <w:rsid w:val="002928EB"/>
    <w:rsid w:val="0029290B"/>
    <w:rsid w:val="00292AF9"/>
    <w:rsid w:val="00292B3A"/>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5F7"/>
    <w:rsid w:val="00295660"/>
    <w:rsid w:val="00295733"/>
    <w:rsid w:val="002959A0"/>
    <w:rsid w:val="00295B3F"/>
    <w:rsid w:val="00295E41"/>
    <w:rsid w:val="00296077"/>
    <w:rsid w:val="002960A2"/>
    <w:rsid w:val="00296302"/>
    <w:rsid w:val="002964AD"/>
    <w:rsid w:val="00296712"/>
    <w:rsid w:val="00296A03"/>
    <w:rsid w:val="00296AD3"/>
    <w:rsid w:val="00296D17"/>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CEC"/>
    <w:rsid w:val="00297D26"/>
    <w:rsid w:val="00297DC7"/>
    <w:rsid w:val="00297E38"/>
    <w:rsid w:val="002A00F7"/>
    <w:rsid w:val="002A01D9"/>
    <w:rsid w:val="002A01FE"/>
    <w:rsid w:val="002A021A"/>
    <w:rsid w:val="002A0368"/>
    <w:rsid w:val="002A0464"/>
    <w:rsid w:val="002A04D2"/>
    <w:rsid w:val="002A067D"/>
    <w:rsid w:val="002A07A4"/>
    <w:rsid w:val="002A07C2"/>
    <w:rsid w:val="002A0934"/>
    <w:rsid w:val="002A096A"/>
    <w:rsid w:val="002A09D8"/>
    <w:rsid w:val="002A09DE"/>
    <w:rsid w:val="002A09F6"/>
    <w:rsid w:val="002A0A43"/>
    <w:rsid w:val="002A0AAD"/>
    <w:rsid w:val="002A0E29"/>
    <w:rsid w:val="002A0E5F"/>
    <w:rsid w:val="002A0F39"/>
    <w:rsid w:val="002A121F"/>
    <w:rsid w:val="002A12F4"/>
    <w:rsid w:val="002A1665"/>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343"/>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C5"/>
    <w:rsid w:val="002A38FC"/>
    <w:rsid w:val="002A39EE"/>
    <w:rsid w:val="002A39F7"/>
    <w:rsid w:val="002A3A50"/>
    <w:rsid w:val="002A3ABA"/>
    <w:rsid w:val="002A3D25"/>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5DB"/>
    <w:rsid w:val="002A589E"/>
    <w:rsid w:val="002A5985"/>
    <w:rsid w:val="002A5AEC"/>
    <w:rsid w:val="002A5B06"/>
    <w:rsid w:val="002A5B66"/>
    <w:rsid w:val="002A5C10"/>
    <w:rsid w:val="002A5E3B"/>
    <w:rsid w:val="002A5E85"/>
    <w:rsid w:val="002A5EA2"/>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575"/>
    <w:rsid w:val="002B0715"/>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CBE"/>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BB3"/>
    <w:rsid w:val="002B4C24"/>
    <w:rsid w:val="002B4D65"/>
    <w:rsid w:val="002B50EA"/>
    <w:rsid w:val="002B5209"/>
    <w:rsid w:val="002B54CC"/>
    <w:rsid w:val="002B557C"/>
    <w:rsid w:val="002B563E"/>
    <w:rsid w:val="002B57C3"/>
    <w:rsid w:val="002B5BD6"/>
    <w:rsid w:val="002B5C05"/>
    <w:rsid w:val="002B5C1C"/>
    <w:rsid w:val="002B5D11"/>
    <w:rsid w:val="002B5E43"/>
    <w:rsid w:val="002B5F1D"/>
    <w:rsid w:val="002B5F51"/>
    <w:rsid w:val="002B6047"/>
    <w:rsid w:val="002B60AD"/>
    <w:rsid w:val="002B6223"/>
    <w:rsid w:val="002B62F7"/>
    <w:rsid w:val="002B6344"/>
    <w:rsid w:val="002B6398"/>
    <w:rsid w:val="002B6468"/>
    <w:rsid w:val="002B6513"/>
    <w:rsid w:val="002B6780"/>
    <w:rsid w:val="002B68CA"/>
    <w:rsid w:val="002B6906"/>
    <w:rsid w:val="002B699D"/>
    <w:rsid w:val="002B6A1B"/>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D69"/>
    <w:rsid w:val="002B7FF4"/>
    <w:rsid w:val="002C0131"/>
    <w:rsid w:val="002C019A"/>
    <w:rsid w:val="002C0241"/>
    <w:rsid w:val="002C025B"/>
    <w:rsid w:val="002C02A8"/>
    <w:rsid w:val="002C0591"/>
    <w:rsid w:val="002C061B"/>
    <w:rsid w:val="002C06A7"/>
    <w:rsid w:val="002C06FE"/>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4D"/>
    <w:rsid w:val="002C2FE5"/>
    <w:rsid w:val="002C3024"/>
    <w:rsid w:val="002C3218"/>
    <w:rsid w:val="002C32A2"/>
    <w:rsid w:val="002C32C8"/>
    <w:rsid w:val="002C32F9"/>
    <w:rsid w:val="002C3332"/>
    <w:rsid w:val="002C3422"/>
    <w:rsid w:val="002C362D"/>
    <w:rsid w:val="002C37AB"/>
    <w:rsid w:val="002C3953"/>
    <w:rsid w:val="002C39BD"/>
    <w:rsid w:val="002C3ACF"/>
    <w:rsid w:val="002C3D40"/>
    <w:rsid w:val="002C3DC8"/>
    <w:rsid w:val="002C3E75"/>
    <w:rsid w:val="002C3F3C"/>
    <w:rsid w:val="002C403E"/>
    <w:rsid w:val="002C41B0"/>
    <w:rsid w:val="002C46F4"/>
    <w:rsid w:val="002C490F"/>
    <w:rsid w:val="002C4A2B"/>
    <w:rsid w:val="002C4CF9"/>
    <w:rsid w:val="002C4E8C"/>
    <w:rsid w:val="002C4FF6"/>
    <w:rsid w:val="002C50D2"/>
    <w:rsid w:val="002C5101"/>
    <w:rsid w:val="002C520A"/>
    <w:rsid w:val="002C522D"/>
    <w:rsid w:val="002C53B8"/>
    <w:rsid w:val="002C5464"/>
    <w:rsid w:val="002C549F"/>
    <w:rsid w:val="002C573F"/>
    <w:rsid w:val="002C5A57"/>
    <w:rsid w:val="002C5BBA"/>
    <w:rsid w:val="002C5CAE"/>
    <w:rsid w:val="002C5D33"/>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43"/>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D44"/>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88B"/>
    <w:rsid w:val="002D2A27"/>
    <w:rsid w:val="002D2A58"/>
    <w:rsid w:val="002D2AA1"/>
    <w:rsid w:val="002D2B65"/>
    <w:rsid w:val="002D2B6B"/>
    <w:rsid w:val="002D2BE1"/>
    <w:rsid w:val="002D2CD2"/>
    <w:rsid w:val="002D2F94"/>
    <w:rsid w:val="002D31B2"/>
    <w:rsid w:val="002D33A4"/>
    <w:rsid w:val="002D33F4"/>
    <w:rsid w:val="002D3410"/>
    <w:rsid w:val="002D34DA"/>
    <w:rsid w:val="002D354D"/>
    <w:rsid w:val="002D3575"/>
    <w:rsid w:val="002D3592"/>
    <w:rsid w:val="002D35C9"/>
    <w:rsid w:val="002D377B"/>
    <w:rsid w:val="002D37C2"/>
    <w:rsid w:val="002D3971"/>
    <w:rsid w:val="002D3C44"/>
    <w:rsid w:val="002D3DC8"/>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99B"/>
    <w:rsid w:val="002D6BB6"/>
    <w:rsid w:val="002D7041"/>
    <w:rsid w:val="002D708A"/>
    <w:rsid w:val="002D7187"/>
    <w:rsid w:val="002D71C1"/>
    <w:rsid w:val="002D727A"/>
    <w:rsid w:val="002D72B5"/>
    <w:rsid w:val="002D72CC"/>
    <w:rsid w:val="002D74DD"/>
    <w:rsid w:val="002D7797"/>
    <w:rsid w:val="002D78A4"/>
    <w:rsid w:val="002D7A36"/>
    <w:rsid w:val="002D7DA5"/>
    <w:rsid w:val="002D7DBB"/>
    <w:rsid w:val="002D7DF2"/>
    <w:rsid w:val="002D7E77"/>
    <w:rsid w:val="002E0012"/>
    <w:rsid w:val="002E0119"/>
    <w:rsid w:val="002E035D"/>
    <w:rsid w:val="002E0487"/>
    <w:rsid w:val="002E04FD"/>
    <w:rsid w:val="002E05D5"/>
    <w:rsid w:val="002E074B"/>
    <w:rsid w:val="002E082C"/>
    <w:rsid w:val="002E086F"/>
    <w:rsid w:val="002E08BC"/>
    <w:rsid w:val="002E08D1"/>
    <w:rsid w:val="002E093C"/>
    <w:rsid w:val="002E0948"/>
    <w:rsid w:val="002E0C71"/>
    <w:rsid w:val="002E0CD1"/>
    <w:rsid w:val="002E0ECC"/>
    <w:rsid w:val="002E11E2"/>
    <w:rsid w:val="002E1508"/>
    <w:rsid w:val="002E156D"/>
    <w:rsid w:val="002E16CA"/>
    <w:rsid w:val="002E1954"/>
    <w:rsid w:val="002E19B9"/>
    <w:rsid w:val="002E19EC"/>
    <w:rsid w:val="002E19FB"/>
    <w:rsid w:val="002E1B11"/>
    <w:rsid w:val="002E1E18"/>
    <w:rsid w:val="002E1E39"/>
    <w:rsid w:val="002E1EF3"/>
    <w:rsid w:val="002E1FB7"/>
    <w:rsid w:val="002E1FDF"/>
    <w:rsid w:val="002E2055"/>
    <w:rsid w:val="002E2087"/>
    <w:rsid w:val="002E20BF"/>
    <w:rsid w:val="002E243F"/>
    <w:rsid w:val="002E2472"/>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C78"/>
    <w:rsid w:val="002E3C86"/>
    <w:rsid w:val="002E3C95"/>
    <w:rsid w:val="002E406E"/>
    <w:rsid w:val="002E4122"/>
    <w:rsid w:val="002E44D1"/>
    <w:rsid w:val="002E4582"/>
    <w:rsid w:val="002E46A6"/>
    <w:rsid w:val="002E4734"/>
    <w:rsid w:val="002E4735"/>
    <w:rsid w:val="002E4918"/>
    <w:rsid w:val="002E49DC"/>
    <w:rsid w:val="002E4A33"/>
    <w:rsid w:val="002E4B9F"/>
    <w:rsid w:val="002E4C49"/>
    <w:rsid w:val="002E4D1F"/>
    <w:rsid w:val="002E4F93"/>
    <w:rsid w:val="002E4FC9"/>
    <w:rsid w:val="002E508A"/>
    <w:rsid w:val="002E510E"/>
    <w:rsid w:val="002E515F"/>
    <w:rsid w:val="002E51BE"/>
    <w:rsid w:val="002E520C"/>
    <w:rsid w:val="002E5562"/>
    <w:rsid w:val="002E56D5"/>
    <w:rsid w:val="002E56EC"/>
    <w:rsid w:val="002E5856"/>
    <w:rsid w:val="002E5874"/>
    <w:rsid w:val="002E5A1F"/>
    <w:rsid w:val="002E5A5F"/>
    <w:rsid w:val="002E5A80"/>
    <w:rsid w:val="002E5B08"/>
    <w:rsid w:val="002E5B4E"/>
    <w:rsid w:val="002E5DAE"/>
    <w:rsid w:val="002E5DB5"/>
    <w:rsid w:val="002E5DDA"/>
    <w:rsid w:val="002E5DE0"/>
    <w:rsid w:val="002E5DE9"/>
    <w:rsid w:val="002E5DF1"/>
    <w:rsid w:val="002E5E77"/>
    <w:rsid w:val="002E5EB7"/>
    <w:rsid w:val="002E6104"/>
    <w:rsid w:val="002E61F1"/>
    <w:rsid w:val="002E652A"/>
    <w:rsid w:val="002E6581"/>
    <w:rsid w:val="002E65BF"/>
    <w:rsid w:val="002E66FE"/>
    <w:rsid w:val="002E686B"/>
    <w:rsid w:val="002E6C10"/>
    <w:rsid w:val="002E6C57"/>
    <w:rsid w:val="002E6C86"/>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4A9"/>
    <w:rsid w:val="002F052A"/>
    <w:rsid w:val="002F05BA"/>
    <w:rsid w:val="002F0728"/>
    <w:rsid w:val="002F07BC"/>
    <w:rsid w:val="002F08EC"/>
    <w:rsid w:val="002F0963"/>
    <w:rsid w:val="002F0B00"/>
    <w:rsid w:val="002F0D6A"/>
    <w:rsid w:val="002F1123"/>
    <w:rsid w:val="002F115A"/>
    <w:rsid w:val="002F124D"/>
    <w:rsid w:val="002F15B6"/>
    <w:rsid w:val="002F1C97"/>
    <w:rsid w:val="002F1DC3"/>
    <w:rsid w:val="002F1E26"/>
    <w:rsid w:val="002F1FE9"/>
    <w:rsid w:val="002F209D"/>
    <w:rsid w:val="002F20AB"/>
    <w:rsid w:val="002F20C1"/>
    <w:rsid w:val="002F214C"/>
    <w:rsid w:val="002F2222"/>
    <w:rsid w:val="002F2224"/>
    <w:rsid w:val="002F2286"/>
    <w:rsid w:val="002F22C4"/>
    <w:rsid w:val="002F22CC"/>
    <w:rsid w:val="002F2378"/>
    <w:rsid w:val="002F23F7"/>
    <w:rsid w:val="002F25B1"/>
    <w:rsid w:val="002F2823"/>
    <w:rsid w:val="002F2897"/>
    <w:rsid w:val="002F28F5"/>
    <w:rsid w:val="002F298C"/>
    <w:rsid w:val="002F2F5A"/>
    <w:rsid w:val="002F303B"/>
    <w:rsid w:val="002F3091"/>
    <w:rsid w:val="002F30B6"/>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528"/>
    <w:rsid w:val="002F47C8"/>
    <w:rsid w:val="002F48D6"/>
    <w:rsid w:val="002F4954"/>
    <w:rsid w:val="002F4BAD"/>
    <w:rsid w:val="002F4C5D"/>
    <w:rsid w:val="002F4CC1"/>
    <w:rsid w:val="002F4D2B"/>
    <w:rsid w:val="002F4D81"/>
    <w:rsid w:val="002F4FE6"/>
    <w:rsid w:val="002F563F"/>
    <w:rsid w:val="002F573F"/>
    <w:rsid w:val="002F5750"/>
    <w:rsid w:val="002F5768"/>
    <w:rsid w:val="002F59DA"/>
    <w:rsid w:val="002F59EC"/>
    <w:rsid w:val="002F5A93"/>
    <w:rsid w:val="002F5E1D"/>
    <w:rsid w:val="002F5E47"/>
    <w:rsid w:val="002F5EEB"/>
    <w:rsid w:val="002F5FED"/>
    <w:rsid w:val="002F6278"/>
    <w:rsid w:val="002F62CB"/>
    <w:rsid w:val="002F63D0"/>
    <w:rsid w:val="002F6414"/>
    <w:rsid w:val="002F65EF"/>
    <w:rsid w:val="002F664C"/>
    <w:rsid w:val="002F68A5"/>
    <w:rsid w:val="002F68F4"/>
    <w:rsid w:val="002F6CB0"/>
    <w:rsid w:val="002F6D72"/>
    <w:rsid w:val="002F6DF6"/>
    <w:rsid w:val="002F6E32"/>
    <w:rsid w:val="002F708A"/>
    <w:rsid w:val="002F714B"/>
    <w:rsid w:val="002F725B"/>
    <w:rsid w:val="002F75D7"/>
    <w:rsid w:val="002F7610"/>
    <w:rsid w:val="002F776A"/>
    <w:rsid w:val="002F7BE9"/>
    <w:rsid w:val="002F7D3E"/>
    <w:rsid w:val="002F7E70"/>
    <w:rsid w:val="003000EB"/>
    <w:rsid w:val="00300156"/>
    <w:rsid w:val="003002E4"/>
    <w:rsid w:val="0030035B"/>
    <w:rsid w:val="0030039F"/>
    <w:rsid w:val="003003C1"/>
    <w:rsid w:val="0030043B"/>
    <w:rsid w:val="0030045D"/>
    <w:rsid w:val="003005E6"/>
    <w:rsid w:val="003007D5"/>
    <w:rsid w:val="00300804"/>
    <w:rsid w:val="00300882"/>
    <w:rsid w:val="00300935"/>
    <w:rsid w:val="00300BA0"/>
    <w:rsid w:val="00300BB2"/>
    <w:rsid w:val="00300C5D"/>
    <w:rsid w:val="00300DB2"/>
    <w:rsid w:val="00300E30"/>
    <w:rsid w:val="00300F53"/>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116"/>
    <w:rsid w:val="0030258A"/>
    <w:rsid w:val="0030265D"/>
    <w:rsid w:val="003026C3"/>
    <w:rsid w:val="00302972"/>
    <w:rsid w:val="00302D07"/>
    <w:rsid w:val="00302D35"/>
    <w:rsid w:val="00302E34"/>
    <w:rsid w:val="00302E6E"/>
    <w:rsid w:val="00302EFC"/>
    <w:rsid w:val="00303062"/>
    <w:rsid w:val="0030320E"/>
    <w:rsid w:val="00303392"/>
    <w:rsid w:val="0030351C"/>
    <w:rsid w:val="0030363A"/>
    <w:rsid w:val="00303671"/>
    <w:rsid w:val="003039E6"/>
    <w:rsid w:val="00303C80"/>
    <w:rsid w:val="00303EBC"/>
    <w:rsid w:val="00303F5B"/>
    <w:rsid w:val="00303FA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6E"/>
    <w:rsid w:val="003054FB"/>
    <w:rsid w:val="0030554B"/>
    <w:rsid w:val="00305594"/>
    <w:rsid w:val="00305695"/>
    <w:rsid w:val="003056A1"/>
    <w:rsid w:val="003057AE"/>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90"/>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C1A"/>
    <w:rsid w:val="00310DCE"/>
    <w:rsid w:val="00310F1F"/>
    <w:rsid w:val="0031107C"/>
    <w:rsid w:val="003112EB"/>
    <w:rsid w:val="00311359"/>
    <w:rsid w:val="00311394"/>
    <w:rsid w:val="003113D3"/>
    <w:rsid w:val="0031142E"/>
    <w:rsid w:val="003115C5"/>
    <w:rsid w:val="0031161F"/>
    <w:rsid w:val="00311769"/>
    <w:rsid w:val="003117C0"/>
    <w:rsid w:val="00311916"/>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4C2"/>
    <w:rsid w:val="003146A3"/>
    <w:rsid w:val="003146B6"/>
    <w:rsid w:val="00314801"/>
    <w:rsid w:val="00314828"/>
    <w:rsid w:val="003148D4"/>
    <w:rsid w:val="003148DB"/>
    <w:rsid w:val="00314954"/>
    <w:rsid w:val="00314969"/>
    <w:rsid w:val="00314B9A"/>
    <w:rsid w:val="00315119"/>
    <w:rsid w:val="003151C2"/>
    <w:rsid w:val="0031520C"/>
    <w:rsid w:val="0031522D"/>
    <w:rsid w:val="00315352"/>
    <w:rsid w:val="003153D8"/>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890"/>
    <w:rsid w:val="003169E2"/>
    <w:rsid w:val="003169E9"/>
    <w:rsid w:val="00316B3D"/>
    <w:rsid w:val="00316B87"/>
    <w:rsid w:val="00316F7B"/>
    <w:rsid w:val="00317159"/>
    <w:rsid w:val="00317446"/>
    <w:rsid w:val="003175B0"/>
    <w:rsid w:val="003178FD"/>
    <w:rsid w:val="00317912"/>
    <w:rsid w:val="003179DE"/>
    <w:rsid w:val="00317AF2"/>
    <w:rsid w:val="00317B10"/>
    <w:rsid w:val="00317B85"/>
    <w:rsid w:val="00317D63"/>
    <w:rsid w:val="00317DEF"/>
    <w:rsid w:val="003200FC"/>
    <w:rsid w:val="0032010C"/>
    <w:rsid w:val="003201B6"/>
    <w:rsid w:val="00320407"/>
    <w:rsid w:val="003205CD"/>
    <w:rsid w:val="0032076D"/>
    <w:rsid w:val="00320A43"/>
    <w:rsid w:val="00320CAE"/>
    <w:rsid w:val="00320D37"/>
    <w:rsid w:val="00320D65"/>
    <w:rsid w:val="00320FAE"/>
    <w:rsid w:val="00321095"/>
    <w:rsid w:val="00321165"/>
    <w:rsid w:val="0032123E"/>
    <w:rsid w:val="003214E8"/>
    <w:rsid w:val="003214F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51"/>
    <w:rsid w:val="003228C5"/>
    <w:rsid w:val="003229D1"/>
    <w:rsid w:val="00322A67"/>
    <w:rsid w:val="00322A81"/>
    <w:rsid w:val="00322BF3"/>
    <w:rsid w:val="00322C77"/>
    <w:rsid w:val="00322CFA"/>
    <w:rsid w:val="00322F5D"/>
    <w:rsid w:val="00323092"/>
    <w:rsid w:val="003232E9"/>
    <w:rsid w:val="00323541"/>
    <w:rsid w:val="0032366E"/>
    <w:rsid w:val="00323714"/>
    <w:rsid w:val="0032373C"/>
    <w:rsid w:val="003237D6"/>
    <w:rsid w:val="00323922"/>
    <w:rsid w:val="00323950"/>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7D5"/>
    <w:rsid w:val="003279BC"/>
    <w:rsid w:val="00327AF2"/>
    <w:rsid w:val="00327C79"/>
    <w:rsid w:val="00327C8C"/>
    <w:rsid w:val="00327D84"/>
    <w:rsid w:val="00330008"/>
    <w:rsid w:val="00330152"/>
    <w:rsid w:val="003302F1"/>
    <w:rsid w:val="0033041B"/>
    <w:rsid w:val="003305A0"/>
    <w:rsid w:val="0033069E"/>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ADC"/>
    <w:rsid w:val="00332B0F"/>
    <w:rsid w:val="00332BCB"/>
    <w:rsid w:val="00332C18"/>
    <w:rsid w:val="00332C22"/>
    <w:rsid w:val="00332DB3"/>
    <w:rsid w:val="00332DD5"/>
    <w:rsid w:val="00332F25"/>
    <w:rsid w:val="00332F39"/>
    <w:rsid w:val="00333080"/>
    <w:rsid w:val="003331BD"/>
    <w:rsid w:val="003331EE"/>
    <w:rsid w:val="00333849"/>
    <w:rsid w:val="003338AD"/>
    <w:rsid w:val="0033395E"/>
    <w:rsid w:val="00333DA0"/>
    <w:rsid w:val="00333E03"/>
    <w:rsid w:val="00333E25"/>
    <w:rsid w:val="00333FD4"/>
    <w:rsid w:val="00333FE0"/>
    <w:rsid w:val="003342ED"/>
    <w:rsid w:val="00334652"/>
    <w:rsid w:val="00334697"/>
    <w:rsid w:val="00334925"/>
    <w:rsid w:val="0033494C"/>
    <w:rsid w:val="00334BE0"/>
    <w:rsid w:val="00334E6C"/>
    <w:rsid w:val="00334EB7"/>
    <w:rsid w:val="00335161"/>
    <w:rsid w:val="003351D1"/>
    <w:rsid w:val="00335219"/>
    <w:rsid w:val="0033535F"/>
    <w:rsid w:val="00335376"/>
    <w:rsid w:val="0033553F"/>
    <w:rsid w:val="0033572B"/>
    <w:rsid w:val="00335747"/>
    <w:rsid w:val="003358BC"/>
    <w:rsid w:val="003358C1"/>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0B9"/>
    <w:rsid w:val="00336139"/>
    <w:rsid w:val="00336224"/>
    <w:rsid w:val="003364B0"/>
    <w:rsid w:val="0033660F"/>
    <w:rsid w:val="00336A20"/>
    <w:rsid w:val="00336BB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B2E"/>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671"/>
    <w:rsid w:val="0034291E"/>
    <w:rsid w:val="00342A77"/>
    <w:rsid w:val="00342C19"/>
    <w:rsid w:val="00342C23"/>
    <w:rsid w:val="00342C7F"/>
    <w:rsid w:val="003431FB"/>
    <w:rsid w:val="00343224"/>
    <w:rsid w:val="003432DE"/>
    <w:rsid w:val="00343380"/>
    <w:rsid w:val="00343421"/>
    <w:rsid w:val="003434ED"/>
    <w:rsid w:val="00343711"/>
    <w:rsid w:val="00343862"/>
    <w:rsid w:val="00343929"/>
    <w:rsid w:val="00343A01"/>
    <w:rsid w:val="00343B12"/>
    <w:rsid w:val="00343D7A"/>
    <w:rsid w:val="00343EA3"/>
    <w:rsid w:val="00343F46"/>
    <w:rsid w:val="00344003"/>
    <w:rsid w:val="003443F0"/>
    <w:rsid w:val="003444A7"/>
    <w:rsid w:val="003444C1"/>
    <w:rsid w:val="00344539"/>
    <w:rsid w:val="00344650"/>
    <w:rsid w:val="003446AA"/>
    <w:rsid w:val="00344791"/>
    <w:rsid w:val="00344B82"/>
    <w:rsid w:val="00344E46"/>
    <w:rsid w:val="00344ECB"/>
    <w:rsid w:val="00344FE9"/>
    <w:rsid w:val="00345118"/>
    <w:rsid w:val="0034516F"/>
    <w:rsid w:val="00345288"/>
    <w:rsid w:val="003452DA"/>
    <w:rsid w:val="00345407"/>
    <w:rsid w:val="00345409"/>
    <w:rsid w:val="0034585C"/>
    <w:rsid w:val="00345972"/>
    <w:rsid w:val="00345AD0"/>
    <w:rsid w:val="00345B00"/>
    <w:rsid w:val="00345C38"/>
    <w:rsid w:val="00345D9F"/>
    <w:rsid w:val="00345DAF"/>
    <w:rsid w:val="00345EBD"/>
    <w:rsid w:val="00345FBB"/>
    <w:rsid w:val="00346006"/>
    <w:rsid w:val="0034602B"/>
    <w:rsid w:val="003460DC"/>
    <w:rsid w:val="00346104"/>
    <w:rsid w:val="003461B2"/>
    <w:rsid w:val="00346237"/>
    <w:rsid w:val="00346411"/>
    <w:rsid w:val="00346C9B"/>
    <w:rsid w:val="00346CFA"/>
    <w:rsid w:val="00346EA8"/>
    <w:rsid w:val="00346EBC"/>
    <w:rsid w:val="00346FC9"/>
    <w:rsid w:val="00347159"/>
    <w:rsid w:val="00347253"/>
    <w:rsid w:val="00347408"/>
    <w:rsid w:val="0034746D"/>
    <w:rsid w:val="003475D7"/>
    <w:rsid w:val="003476A0"/>
    <w:rsid w:val="00347807"/>
    <w:rsid w:val="0034794E"/>
    <w:rsid w:val="003479B3"/>
    <w:rsid w:val="00347B3E"/>
    <w:rsid w:val="00347B40"/>
    <w:rsid w:val="00347D43"/>
    <w:rsid w:val="00347E0D"/>
    <w:rsid w:val="00350224"/>
    <w:rsid w:val="0035029A"/>
    <w:rsid w:val="003505BE"/>
    <w:rsid w:val="0035065A"/>
    <w:rsid w:val="003506C7"/>
    <w:rsid w:val="003507F8"/>
    <w:rsid w:val="003508AE"/>
    <w:rsid w:val="00350999"/>
    <w:rsid w:val="00350B30"/>
    <w:rsid w:val="00350BB9"/>
    <w:rsid w:val="00350F92"/>
    <w:rsid w:val="0035104A"/>
    <w:rsid w:val="003511A3"/>
    <w:rsid w:val="00351265"/>
    <w:rsid w:val="003514E7"/>
    <w:rsid w:val="0035150B"/>
    <w:rsid w:val="00351536"/>
    <w:rsid w:val="00351576"/>
    <w:rsid w:val="003515BA"/>
    <w:rsid w:val="0035183E"/>
    <w:rsid w:val="0035189E"/>
    <w:rsid w:val="003518CD"/>
    <w:rsid w:val="00351986"/>
    <w:rsid w:val="00351A20"/>
    <w:rsid w:val="00351A42"/>
    <w:rsid w:val="00351B3E"/>
    <w:rsid w:val="00351B5F"/>
    <w:rsid w:val="00351BC6"/>
    <w:rsid w:val="00351C1E"/>
    <w:rsid w:val="00351F1E"/>
    <w:rsid w:val="00351FC4"/>
    <w:rsid w:val="00352010"/>
    <w:rsid w:val="0035212B"/>
    <w:rsid w:val="003524BD"/>
    <w:rsid w:val="00352555"/>
    <w:rsid w:val="00352589"/>
    <w:rsid w:val="003525D7"/>
    <w:rsid w:val="00352620"/>
    <w:rsid w:val="00352AE7"/>
    <w:rsid w:val="00352C3E"/>
    <w:rsid w:val="00352D5A"/>
    <w:rsid w:val="00352DFD"/>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9AE"/>
    <w:rsid w:val="00354B35"/>
    <w:rsid w:val="00354EDA"/>
    <w:rsid w:val="003551F9"/>
    <w:rsid w:val="0035533C"/>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130"/>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A59"/>
    <w:rsid w:val="00357B3B"/>
    <w:rsid w:val="00357B58"/>
    <w:rsid w:val="00357B79"/>
    <w:rsid w:val="00357F40"/>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9C"/>
    <w:rsid w:val="003611D5"/>
    <w:rsid w:val="003614F0"/>
    <w:rsid w:val="00361573"/>
    <w:rsid w:val="0036193C"/>
    <w:rsid w:val="00361C57"/>
    <w:rsid w:val="00361C59"/>
    <w:rsid w:val="00361D6C"/>
    <w:rsid w:val="00361E49"/>
    <w:rsid w:val="00361ECF"/>
    <w:rsid w:val="00361F69"/>
    <w:rsid w:val="00361F7A"/>
    <w:rsid w:val="00362329"/>
    <w:rsid w:val="0036239B"/>
    <w:rsid w:val="00362416"/>
    <w:rsid w:val="00362765"/>
    <w:rsid w:val="0036283C"/>
    <w:rsid w:val="00362A52"/>
    <w:rsid w:val="00362BC7"/>
    <w:rsid w:val="00362C02"/>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376"/>
    <w:rsid w:val="0036447C"/>
    <w:rsid w:val="00364489"/>
    <w:rsid w:val="003645B6"/>
    <w:rsid w:val="003646E6"/>
    <w:rsid w:val="0036473F"/>
    <w:rsid w:val="0036475B"/>
    <w:rsid w:val="003647DD"/>
    <w:rsid w:val="003648E4"/>
    <w:rsid w:val="00364A41"/>
    <w:rsid w:val="00364A9E"/>
    <w:rsid w:val="00364B0E"/>
    <w:rsid w:val="00364C55"/>
    <w:rsid w:val="00364E57"/>
    <w:rsid w:val="00364EAE"/>
    <w:rsid w:val="003652EC"/>
    <w:rsid w:val="0036543E"/>
    <w:rsid w:val="0036569E"/>
    <w:rsid w:val="00365882"/>
    <w:rsid w:val="00365934"/>
    <w:rsid w:val="00365977"/>
    <w:rsid w:val="00365AE2"/>
    <w:rsid w:val="00365B4F"/>
    <w:rsid w:val="00365C7B"/>
    <w:rsid w:val="00365E01"/>
    <w:rsid w:val="00365E23"/>
    <w:rsid w:val="00365E78"/>
    <w:rsid w:val="00365ED9"/>
    <w:rsid w:val="00365FC2"/>
    <w:rsid w:val="0036605C"/>
    <w:rsid w:val="003661D4"/>
    <w:rsid w:val="003661D7"/>
    <w:rsid w:val="00366280"/>
    <w:rsid w:val="003663AA"/>
    <w:rsid w:val="0036641A"/>
    <w:rsid w:val="003665BB"/>
    <w:rsid w:val="003665BD"/>
    <w:rsid w:val="00366993"/>
    <w:rsid w:val="00366D27"/>
    <w:rsid w:val="00367130"/>
    <w:rsid w:val="003673F8"/>
    <w:rsid w:val="003676BD"/>
    <w:rsid w:val="0036771D"/>
    <w:rsid w:val="00367A67"/>
    <w:rsid w:val="00367AAE"/>
    <w:rsid w:val="00367AD7"/>
    <w:rsid w:val="00367BA3"/>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51"/>
    <w:rsid w:val="003718C9"/>
    <w:rsid w:val="0037196E"/>
    <w:rsid w:val="00371A98"/>
    <w:rsid w:val="00371AFD"/>
    <w:rsid w:val="00371B40"/>
    <w:rsid w:val="00371E07"/>
    <w:rsid w:val="00371F5D"/>
    <w:rsid w:val="00371F97"/>
    <w:rsid w:val="00371FE5"/>
    <w:rsid w:val="003720DA"/>
    <w:rsid w:val="00372507"/>
    <w:rsid w:val="003725D3"/>
    <w:rsid w:val="0037264D"/>
    <w:rsid w:val="003726C6"/>
    <w:rsid w:val="00372798"/>
    <w:rsid w:val="003727D1"/>
    <w:rsid w:val="003728FD"/>
    <w:rsid w:val="003729EA"/>
    <w:rsid w:val="00372BF3"/>
    <w:rsid w:val="003731FE"/>
    <w:rsid w:val="0037339B"/>
    <w:rsid w:val="003733D6"/>
    <w:rsid w:val="003735F6"/>
    <w:rsid w:val="003737E4"/>
    <w:rsid w:val="00373843"/>
    <w:rsid w:val="0037397C"/>
    <w:rsid w:val="00373A5D"/>
    <w:rsid w:val="00373A7A"/>
    <w:rsid w:val="00373B84"/>
    <w:rsid w:val="00373D5C"/>
    <w:rsid w:val="00373D70"/>
    <w:rsid w:val="00373E0C"/>
    <w:rsid w:val="00373EFB"/>
    <w:rsid w:val="00374123"/>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CE"/>
    <w:rsid w:val="00375FF1"/>
    <w:rsid w:val="00376259"/>
    <w:rsid w:val="00376316"/>
    <w:rsid w:val="003767ED"/>
    <w:rsid w:val="00376904"/>
    <w:rsid w:val="00376B16"/>
    <w:rsid w:val="00376C1E"/>
    <w:rsid w:val="0037711F"/>
    <w:rsid w:val="003771A5"/>
    <w:rsid w:val="0037736A"/>
    <w:rsid w:val="003774EA"/>
    <w:rsid w:val="00377623"/>
    <w:rsid w:val="003776A2"/>
    <w:rsid w:val="003776FA"/>
    <w:rsid w:val="00377A62"/>
    <w:rsid w:val="00377B6B"/>
    <w:rsid w:val="00377CDF"/>
    <w:rsid w:val="00377CFE"/>
    <w:rsid w:val="00377E15"/>
    <w:rsid w:val="00377F48"/>
    <w:rsid w:val="00380105"/>
    <w:rsid w:val="003801E6"/>
    <w:rsid w:val="00380249"/>
    <w:rsid w:val="00380A15"/>
    <w:rsid w:val="00380A1B"/>
    <w:rsid w:val="00380AD5"/>
    <w:rsid w:val="00381093"/>
    <w:rsid w:val="003810B1"/>
    <w:rsid w:val="00381325"/>
    <w:rsid w:val="003815E0"/>
    <w:rsid w:val="003815F7"/>
    <w:rsid w:val="0038176D"/>
    <w:rsid w:val="00381788"/>
    <w:rsid w:val="003817C3"/>
    <w:rsid w:val="003817CA"/>
    <w:rsid w:val="0038183F"/>
    <w:rsid w:val="0038190E"/>
    <w:rsid w:val="00381EBC"/>
    <w:rsid w:val="00381F80"/>
    <w:rsid w:val="00382253"/>
    <w:rsid w:val="003822F8"/>
    <w:rsid w:val="00382621"/>
    <w:rsid w:val="00382699"/>
    <w:rsid w:val="00382783"/>
    <w:rsid w:val="003827CA"/>
    <w:rsid w:val="003829F8"/>
    <w:rsid w:val="00382CF9"/>
    <w:rsid w:val="00382E7A"/>
    <w:rsid w:val="00383178"/>
    <w:rsid w:val="003833AC"/>
    <w:rsid w:val="003835FA"/>
    <w:rsid w:val="0038361D"/>
    <w:rsid w:val="0038363A"/>
    <w:rsid w:val="00383675"/>
    <w:rsid w:val="00383B38"/>
    <w:rsid w:val="00383CC2"/>
    <w:rsid w:val="00383D97"/>
    <w:rsid w:val="00383E3C"/>
    <w:rsid w:val="00383F68"/>
    <w:rsid w:val="00383FDA"/>
    <w:rsid w:val="003840AF"/>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DE"/>
    <w:rsid w:val="00385AFC"/>
    <w:rsid w:val="00385F6A"/>
    <w:rsid w:val="00385FD9"/>
    <w:rsid w:val="003861F6"/>
    <w:rsid w:val="0038628B"/>
    <w:rsid w:val="0038630B"/>
    <w:rsid w:val="003863B6"/>
    <w:rsid w:val="003863D2"/>
    <w:rsid w:val="00386634"/>
    <w:rsid w:val="0038688D"/>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17"/>
    <w:rsid w:val="00390C9F"/>
    <w:rsid w:val="00390CB8"/>
    <w:rsid w:val="00390D60"/>
    <w:rsid w:val="003911BF"/>
    <w:rsid w:val="00391402"/>
    <w:rsid w:val="00391823"/>
    <w:rsid w:val="0039184F"/>
    <w:rsid w:val="00391853"/>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B3D"/>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55"/>
    <w:rsid w:val="003941E6"/>
    <w:rsid w:val="0039435B"/>
    <w:rsid w:val="003947D7"/>
    <w:rsid w:val="003948DE"/>
    <w:rsid w:val="00394AB3"/>
    <w:rsid w:val="00394B92"/>
    <w:rsid w:val="00394D17"/>
    <w:rsid w:val="00394E1C"/>
    <w:rsid w:val="00395112"/>
    <w:rsid w:val="0039511F"/>
    <w:rsid w:val="00395281"/>
    <w:rsid w:val="0039529D"/>
    <w:rsid w:val="00395308"/>
    <w:rsid w:val="0039530A"/>
    <w:rsid w:val="0039535B"/>
    <w:rsid w:val="003956F8"/>
    <w:rsid w:val="003956FA"/>
    <w:rsid w:val="0039572C"/>
    <w:rsid w:val="0039579E"/>
    <w:rsid w:val="00395898"/>
    <w:rsid w:val="003959BB"/>
    <w:rsid w:val="003959CC"/>
    <w:rsid w:val="00395B75"/>
    <w:rsid w:val="00395CE6"/>
    <w:rsid w:val="00395D00"/>
    <w:rsid w:val="00395EE4"/>
    <w:rsid w:val="00395FE6"/>
    <w:rsid w:val="00396173"/>
    <w:rsid w:val="0039632A"/>
    <w:rsid w:val="003963B5"/>
    <w:rsid w:val="0039678F"/>
    <w:rsid w:val="003968A2"/>
    <w:rsid w:val="00396990"/>
    <w:rsid w:val="003969F2"/>
    <w:rsid w:val="00396A5B"/>
    <w:rsid w:val="00396ADD"/>
    <w:rsid w:val="00396C26"/>
    <w:rsid w:val="00396C47"/>
    <w:rsid w:val="00397176"/>
    <w:rsid w:val="003973E1"/>
    <w:rsid w:val="00397486"/>
    <w:rsid w:val="00397592"/>
    <w:rsid w:val="0039787E"/>
    <w:rsid w:val="0039790C"/>
    <w:rsid w:val="0039797E"/>
    <w:rsid w:val="00397A34"/>
    <w:rsid w:val="00397A79"/>
    <w:rsid w:val="00397AA2"/>
    <w:rsid w:val="00397BBA"/>
    <w:rsid w:val="00397C8D"/>
    <w:rsid w:val="00397D55"/>
    <w:rsid w:val="00397ED7"/>
    <w:rsid w:val="003A0111"/>
    <w:rsid w:val="003A0161"/>
    <w:rsid w:val="003A017A"/>
    <w:rsid w:val="003A03FD"/>
    <w:rsid w:val="003A04F8"/>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1DEB"/>
    <w:rsid w:val="003A2019"/>
    <w:rsid w:val="003A2068"/>
    <w:rsid w:val="003A20CA"/>
    <w:rsid w:val="003A219D"/>
    <w:rsid w:val="003A2280"/>
    <w:rsid w:val="003A27E7"/>
    <w:rsid w:val="003A281F"/>
    <w:rsid w:val="003A2B9E"/>
    <w:rsid w:val="003A2D00"/>
    <w:rsid w:val="003A2DA2"/>
    <w:rsid w:val="003A2E71"/>
    <w:rsid w:val="003A305B"/>
    <w:rsid w:val="003A30FC"/>
    <w:rsid w:val="003A322E"/>
    <w:rsid w:val="003A3251"/>
    <w:rsid w:val="003A3326"/>
    <w:rsid w:val="003A36D6"/>
    <w:rsid w:val="003A375E"/>
    <w:rsid w:val="003A38E4"/>
    <w:rsid w:val="003A397F"/>
    <w:rsid w:val="003A3A8F"/>
    <w:rsid w:val="003A3CAA"/>
    <w:rsid w:val="003A3CE2"/>
    <w:rsid w:val="003A3EB2"/>
    <w:rsid w:val="003A402D"/>
    <w:rsid w:val="003A41CC"/>
    <w:rsid w:val="003A42D7"/>
    <w:rsid w:val="003A4612"/>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74"/>
    <w:rsid w:val="003A62EF"/>
    <w:rsid w:val="003A63BE"/>
    <w:rsid w:val="003A648F"/>
    <w:rsid w:val="003A64D1"/>
    <w:rsid w:val="003A663A"/>
    <w:rsid w:val="003A6644"/>
    <w:rsid w:val="003A6912"/>
    <w:rsid w:val="003A6916"/>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C6E"/>
    <w:rsid w:val="003B0F25"/>
    <w:rsid w:val="003B106E"/>
    <w:rsid w:val="003B139A"/>
    <w:rsid w:val="003B14D2"/>
    <w:rsid w:val="003B15AA"/>
    <w:rsid w:val="003B16A0"/>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81"/>
    <w:rsid w:val="003B47D0"/>
    <w:rsid w:val="003B47E6"/>
    <w:rsid w:val="003B482C"/>
    <w:rsid w:val="003B492D"/>
    <w:rsid w:val="003B4BFE"/>
    <w:rsid w:val="003B5132"/>
    <w:rsid w:val="003B51AC"/>
    <w:rsid w:val="003B530B"/>
    <w:rsid w:val="003B53F9"/>
    <w:rsid w:val="003B55B0"/>
    <w:rsid w:val="003B567B"/>
    <w:rsid w:val="003B5A28"/>
    <w:rsid w:val="003B5B84"/>
    <w:rsid w:val="003B5C7E"/>
    <w:rsid w:val="003B5DFE"/>
    <w:rsid w:val="003B5F94"/>
    <w:rsid w:val="003B60EF"/>
    <w:rsid w:val="003B61C9"/>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60F"/>
    <w:rsid w:val="003C07AE"/>
    <w:rsid w:val="003C07EB"/>
    <w:rsid w:val="003C08AA"/>
    <w:rsid w:val="003C09E8"/>
    <w:rsid w:val="003C0B74"/>
    <w:rsid w:val="003C0C68"/>
    <w:rsid w:val="003C0CA7"/>
    <w:rsid w:val="003C0CC7"/>
    <w:rsid w:val="003C0DC4"/>
    <w:rsid w:val="003C0FE1"/>
    <w:rsid w:val="003C1155"/>
    <w:rsid w:val="003C1257"/>
    <w:rsid w:val="003C13F1"/>
    <w:rsid w:val="003C1560"/>
    <w:rsid w:val="003C158D"/>
    <w:rsid w:val="003C1794"/>
    <w:rsid w:val="003C195F"/>
    <w:rsid w:val="003C1A70"/>
    <w:rsid w:val="003C1A9C"/>
    <w:rsid w:val="003C1B02"/>
    <w:rsid w:val="003C1B78"/>
    <w:rsid w:val="003C1DA1"/>
    <w:rsid w:val="003C2364"/>
    <w:rsid w:val="003C23D8"/>
    <w:rsid w:val="003C24DA"/>
    <w:rsid w:val="003C25AA"/>
    <w:rsid w:val="003C2768"/>
    <w:rsid w:val="003C2AA6"/>
    <w:rsid w:val="003C2CA9"/>
    <w:rsid w:val="003C2CF9"/>
    <w:rsid w:val="003C2D4B"/>
    <w:rsid w:val="003C2D90"/>
    <w:rsid w:val="003C3014"/>
    <w:rsid w:val="003C3267"/>
    <w:rsid w:val="003C32BC"/>
    <w:rsid w:val="003C3403"/>
    <w:rsid w:val="003C3511"/>
    <w:rsid w:val="003C36D7"/>
    <w:rsid w:val="003C39A2"/>
    <w:rsid w:val="003C39CD"/>
    <w:rsid w:val="003C39EF"/>
    <w:rsid w:val="003C3AED"/>
    <w:rsid w:val="003C3B23"/>
    <w:rsid w:val="003C3D6E"/>
    <w:rsid w:val="003C3D71"/>
    <w:rsid w:val="003C3E92"/>
    <w:rsid w:val="003C3F11"/>
    <w:rsid w:val="003C3FD5"/>
    <w:rsid w:val="003C409E"/>
    <w:rsid w:val="003C4298"/>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DE7"/>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B2"/>
    <w:rsid w:val="003D0CF3"/>
    <w:rsid w:val="003D0E6A"/>
    <w:rsid w:val="003D0E7A"/>
    <w:rsid w:val="003D0FEE"/>
    <w:rsid w:val="003D1142"/>
    <w:rsid w:val="003D14A4"/>
    <w:rsid w:val="003D14C5"/>
    <w:rsid w:val="003D14DC"/>
    <w:rsid w:val="003D19EF"/>
    <w:rsid w:val="003D1C08"/>
    <w:rsid w:val="003D1C4E"/>
    <w:rsid w:val="003D1CBA"/>
    <w:rsid w:val="003D1EAB"/>
    <w:rsid w:val="003D1ECB"/>
    <w:rsid w:val="003D2438"/>
    <w:rsid w:val="003D24E1"/>
    <w:rsid w:val="003D2829"/>
    <w:rsid w:val="003D28EB"/>
    <w:rsid w:val="003D2926"/>
    <w:rsid w:val="003D29CD"/>
    <w:rsid w:val="003D2A00"/>
    <w:rsid w:val="003D2B15"/>
    <w:rsid w:val="003D2C73"/>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C4"/>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12"/>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8E2"/>
    <w:rsid w:val="003D7900"/>
    <w:rsid w:val="003D7C0F"/>
    <w:rsid w:val="003D7D63"/>
    <w:rsid w:val="003D7FF8"/>
    <w:rsid w:val="003E011C"/>
    <w:rsid w:val="003E01EA"/>
    <w:rsid w:val="003E01F3"/>
    <w:rsid w:val="003E02C0"/>
    <w:rsid w:val="003E0549"/>
    <w:rsid w:val="003E0598"/>
    <w:rsid w:val="003E079C"/>
    <w:rsid w:val="003E0CB3"/>
    <w:rsid w:val="003E0CF0"/>
    <w:rsid w:val="003E0D31"/>
    <w:rsid w:val="003E1086"/>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A82"/>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C3"/>
    <w:rsid w:val="003E3BEA"/>
    <w:rsid w:val="003E3C69"/>
    <w:rsid w:val="003E3EE7"/>
    <w:rsid w:val="003E3F56"/>
    <w:rsid w:val="003E4049"/>
    <w:rsid w:val="003E41E1"/>
    <w:rsid w:val="003E4493"/>
    <w:rsid w:val="003E466A"/>
    <w:rsid w:val="003E485F"/>
    <w:rsid w:val="003E488C"/>
    <w:rsid w:val="003E489E"/>
    <w:rsid w:val="003E4B1E"/>
    <w:rsid w:val="003E4BEA"/>
    <w:rsid w:val="003E4DB6"/>
    <w:rsid w:val="003E4F4F"/>
    <w:rsid w:val="003E4FD5"/>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47"/>
    <w:rsid w:val="003F01D8"/>
    <w:rsid w:val="003F0258"/>
    <w:rsid w:val="003F0494"/>
    <w:rsid w:val="003F04B0"/>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1D5"/>
    <w:rsid w:val="003F23B0"/>
    <w:rsid w:val="003F259B"/>
    <w:rsid w:val="003F2865"/>
    <w:rsid w:val="003F29E3"/>
    <w:rsid w:val="003F2BAF"/>
    <w:rsid w:val="003F2EA3"/>
    <w:rsid w:val="003F2EDD"/>
    <w:rsid w:val="003F2F8A"/>
    <w:rsid w:val="003F31AB"/>
    <w:rsid w:val="003F3219"/>
    <w:rsid w:val="003F3284"/>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6FB"/>
    <w:rsid w:val="003F4743"/>
    <w:rsid w:val="003F4855"/>
    <w:rsid w:val="003F4964"/>
    <w:rsid w:val="003F4BD0"/>
    <w:rsid w:val="003F4E49"/>
    <w:rsid w:val="003F4FC7"/>
    <w:rsid w:val="003F5042"/>
    <w:rsid w:val="003F5055"/>
    <w:rsid w:val="003F5468"/>
    <w:rsid w:val="003F56D4"/>
    <w:rsid w:val="003F57EA"/>
    <w:rsid w:val="003F5967"/>
    <w:rsid w:val="003F5A2F"/>
    <w:rsid w:val="003F5A39"/>
    <w:rsid w:val="003F5B4B"/>
    <w:rsid w:val="003F5B55"/>
    <w:rsid w:val="003F5B7D"/>
    <w:rsid w:val="003F5C3B"/>
    <w:rsid w:val="003F5E84"/>
    <w:rsid w:val="003F5F2E"/>
    <w:rsid w:val="003F60B5"/>
    <w:rsid w:val="003F610E"/>
    <w:rsid w:val="003F6125"/>
    <w:rsid w:val="003F616C"/>
    <w:rsid w:val="003F62A1"/>
    <w:rsid w:val="003F63A1"/>
    <w:rsid w:val="003F63E1"/>
    <w:rsid w:val="003F6567"/>
    <w:rsid w:val="003F667E"/>
    <w:rsid w:val="003F68F3"/>
    <w:rsid w:val="003F69B7"/>
    <w:rsid w:val="003F6BDD"/>
    <w:rsid w:val="003F6C92"/>
    <w:rsid w:val="003F6ED2"/>
    <w:rsid w:val="003F6FD6"/>
    <w:rsid w:val="003F701F"/>
    <w:rsid w:val="003F70D4"/>
    <w:rsid w:val="003F70F1"/>
    <w:rsid w:val="003F7176"/>
    <w:rsid w:val="003F7353"/>
    <w:rsid w:val="003F7435"/>
    <w:rsid w:val="003F75A0"/>
    <w:rsid w:val="003F7638"/>
    <w:rsid w:val="003F7749"/>
    <w:rsid w:val="003F77F3"/>
    <w:rsid w:val="003F7820"/>
    <w:rsid w:val="003F7975"/>
    <w:rsid w:val="003F7C3A"/>
    <w:rsid w:val="003F7CBE"/>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68B"/>
    <w:rsid w:val="0040290B"/>
    <w:rsid w:val="004029AB"/>
    <w:rsid w:val="00402ABA"/>
    <w:rsid w:val="00402BC5"/>
    <w:rsid w:val="00402BF3"/>
    <w:rsid w:val="00402D1C"/>
    <w:rsid w:val="00402E29"/>
    <w:rsid w:val="00402E7B"/>
    <w:rsid w:val="00402EE3"/>
    <w:rsid w:val="00402EF2"/>
    <w:rsid w:val="00402F7D"/>
    <w:rsid w:val="004033EA"/>
    <w:rsid w:val="004035F9"/>
    <w:rsid w:val="004036C5"/>
    <w:rsid w:val="00403762"/>
    <w:rsid w:val="004039D7"/>
    <w:rsid w:val="00403A8C"/>
    <w:rsid w:val="00403C6A"/>
    <w:rsid w:val="00403CE3"/>
    <w:rsid w:val="00403F9D"/>
    <w:rsid w:val="0040409D"/>
    <w:rsid w:val="004041E7"/>
    <w:rsid w:val="0040425B"/>
    <w:rsid w:val="0040438A"/>
    <w:rsid w:val="004043BC"/>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4E5"/>
    <w:rsid w:val="00405774"/>
    <w:rsid w:val="0040584C"/>
    <w:rsid w:val="00405C95"/>
    <w:rsid w:val="00405DC5"/>
    <w:rsid w:val="00405E3B"/>
    <w:rsid w:val="00405E77"/>
    <w:rsid w:val="00405F02"/>
    <w:rsid w:val="00405F1E"/>
    <w:rsid w:val="0040624F"/>
    <w:rsid w:val="004065CB"/>
    <w:rsid w:val="004066F4"/>
    <w:rsid w:val="004066FD"/>
    <w:rsid w:val="004068D0"/>
    <w:rsid w:val="00406A59"/>
    <w:rsid w:val="00406A66"/>
    <w:rsid w:val="00406C82"/>
    <w:rsid w:val="00406F11"/>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1A5B"/>
    <w:rsid w:val="0041220E"/>
    <w:rsid w:val="00412355"/>
    <w:rsid w:val="004125A6"/>
    <w:rsid w:val="00412646"/>
    <w:rsid w:val="0041276C"/>
    <w:rsid w:val="00412A5D"/>
    <w:rsid w:val="00412EDB"/>
    <w:rsid w:val="00413096"/>
    <w:rsid w:val="00413155"/>
    <w:rsid w:val="004133CE"/>
    <w:rsid w:val="0041344F"/>
    <w:rsid w:val="00413492"/>
    <w:rsid w:val="004134E8"/>
    <w:rsid w:val="004138B2"/>
    <w:rsid w:val="0041390F"/>
    <w:rsid w:val="00413ACF"/>
    <w:rsid w:val="00413DAD"/>
    <w:rsid w:val="00413E9E"/>
    <w:rsid w:val="00413F8D"/>
    <w:rsid w:val="00413FC3"/>
    <w:rsid w:val="00414016"/>
    <w:rsid w:val="00414029"/>
    <w:rsid w:val="004142B9"/>
    <w:rsid w:val="00414360"/>
    <w:rsid w:val="004143C5"/>
    <w:rsid w:val="004143FC"/>
    <w:rsid w:val="00414660"/>
    <w:rsid w:val="00414799"/>
    <w:rsid w:val="004147EE"/>
    <w:rsid w:val="004149D8"/>
    <w:rsid w:val="004149E5"/>
    <w:rsid w:val="00414A77"/>
    <w:rsid w:val="00414A8B"/>
    <w:rsid w:val="00414AC6"/>
    <w:rsid w:val="00414B3E"/>
    <w:rsid w:val="00414CFC"/>
    <w:rsid w:val="00414D3A"/>
    <w:rsid w:val="00414D76"/>
    <w:rsid w:val="00414E85"/>
    <w:rsid w:val="0041514E"/>
    <w:rsid w:val="00415255"/>
    <w:rsid w:val="00415270"/>
    <w:rsid w:val="0041547E"/>
    <w:rsid w:val="004154A1"/>
    <w:rsid w:val="004154C1"/>
    <w:rsid w:val="004155AC"/>
    <w:rsid w:val="00415952"/>
    <w:rsid w:val="00415C65"/>
    <w:rsid w:val="00415CFB"/>
    <w:rsid w:val="00415D40"/>
    <w:rsid w:val="00415DAE"/>
    <w:rsid w:val="00415F07"/>
    <w:rsid w:val="00415FCF"/>
    <w:rsid w:val="004160E7"/>
    <w:rsid w:val="004161C9"/>
    <w:rsid w:val="004161CD"/>
    <w:rsid w:val="004161F3"/>
    <w:rsid w:val="004168A4"/>
    <w:rsid w:val="00416983"/>
    <w:rsid w:val="00416B02"/>
    <w:rsid w:val="00416B54"/>
    <w:rsid w:val="00416C6C"/>
    <w:rsid w:val="00416ED8"/>
    <w:rsid w:val="00417230"/>
    <w:rsid w:val="00417288"/>
    <w:rsid w:val="004173E2"/>
    <w:rsid w:val="00417433"/>
    <w:rsid w:val="004174FC"/>
    <w:rsid w:val="00417521"/>
    <w:rsid w:val="0041766D"/>
    <w:rsid w:val="004176D5"/>
    <w:rsid w:val="004177D5"/>
    <w:rsid w:val="004179CE"/>
    <w:rsid w:val="00417CCF"/>
    <w:rsid w:val="00417DC0"/>
    <w:rsid w:val="00417EAA"/>
    <w:rsid w:val="00417FBC"/>
    <w:rsid w:val="00417FEB"/>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8EB"/>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479"/>
    <w:rsid w:val="0042363D"/>
    <w:rsid w:val="004236DB"/>
    <w:rsid w:val="00423862"/>
    <w:rsid w:val="004239D9"/>
    <w:rsid w:val="00423D1D"/>
    <w:rsid w:val="00423ED8"/>
    <w:rsid w:val="00423F64"/>
    <w:rsid w:val="0042401C"/>
    <w:rsid w:val="004240EE"/>
    <w:rsid w:val="004240FB"/>
    <w:rsid w:val="004242F7"/>
    <w:rsid w:val="004245CA"/>
    <w:rsid w:val="00424665"/>
    <w:rsid w:val="0042469C"/>
    <w:rsid w:val="00424AB6"/>
    <w:rsid w:val="00424D23"/>
    <w:rsid w:val="00424F7C"/>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6E04"/>
    <w:rsid w:val="0042701D"/>
    <w:rsid w:val="004270D4"/>
    <w:rsid w:val="0042717D"/>
    <w:rsid w:val="00427433"/>
    <w:rsid w:val="0042745D"/>
    <w:rsid w:val="0042746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72C"/>
    <w:rsid w:val="00430854"/>
    <w:rsid w:val="0043096E"/>
    <w:rsid w:val="00430AA9"/>
    <w:rsid w:val="00430B3D"/>
    <w:rsid w:val="00430C98"/>
    <w:rsid w:val="00430E85"/>
    <w:rsid w:val="004312BE"/>
    <w:rsid w:val="004313AC"/>
    <w:rsid w:val="00431406"/>
    <w:rsid w:val="00431698"/>
    <w:rsid w:val="0043175F"/>
    <w:rsid w:val="004317BB"/>
    <w:rsid w:val="00431862"/>
    <w:rsid w:val="004319A7"/>
    <w:rsid w:val="00431AEB"/>
    <w:rsid w:val="00431B81"/>
    <w:rsid w:val="00431BDB"/>
    <w:rsid w:val="00431C0E"/>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59B"/>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4FB5"/>
    <w:rsid w:val="0043505A"/>
    <w:rsid w:val="00435173"/>
    <w:rsid w:val="004352ED"/>
    <w:rsid w:val="00435488"/>
    <w:rsid w:val="0043562D"/>
    <w:rsid w:val="00435727"/>
    <w:rsid w:val="00435871"/>
    <w:rsid w:val="004358B3"/>
    <w:rsid w:val="00435BF4"/>
    <w:rsid w:val="00435C40"/>
    <w:rsid w:val="00435E0B"/>
    <w:rsid w:val="00435EA4"/>
    <w:rsid w:val="00435FBE"/>
    <w:rsid w:val="0043608F"/>
    <w:rsid w:val="00436298"/>
    <w:rsid w:val="00436351"/>
    <w:rsid w:val="004363A0"/>
    <w:rsid w:val="004367BA"/>
    <w:rsid w:val="004368A8"/>
    <w:rsid w:val="004369FC"/>
    <w:rsid w:val="00436C67"/>
    <w:rsid w:val="00436DC8"/>
    <w:rsid w:val="00436DFE"/>
    <w:rsid w:val="00437208"/>
    <w:rsid w:val="00437253"/>
    <w:rsid w:val="00437457"/>
    <w:rsid w:val="004374D4"/>
    <w:rsid w:val="004375B5"/>
    <w:rsid w:val="004376F5"/>
    <w:rsid w:val="00437737"/>
    <w:rsid w:val="0043778F"/>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8F8"/>
    <w:rsid w:val="00440900"/>
    <w:rsid w:val="00440A8C"/>
    <w:rsid w:val="00440CFE"/>
    <w:rsid w:val="00440D0D"/>
    <w:rsid w:val="00440D91"/>
    <w:rsid w:val="004410CA"/>
    <w:rsid w:val="00441124"/>
    <w:rsid w:val="00441131"/>
    <w:rsid w:val="0044119C"/>
    <w:rsid w:val="0044130C"/>
    <w:rsid w:val="00441363"/>
    <w:rsid w:val="004413B4"/>
    <w:rsid w:val="004413F4"/>
    <w:rsid w:val="0044145D"/>
    <w:rsid w:val="0044153B"/>
    <w:rsid w:val="004418F2"/>
    <w:rsid w:val="004419F5"/>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93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51"/>
    <w:rsid w:val="00444EC4"/>
    <w:rsid w:val="00444F2C"/>
    <w:rsid w:val="0044505D"/>
    <w:rsid w:val="0044550A"/>
    <w:rsid w:val="00445833"/>
    <w:rsid w:val="00445C2B"/>
    <w:rsid w:val="00445C42"/>
    <w:rsid w:val="00445C54"/>
    <w:rsid w:val="00445C8C"/>
    <w:rsid w:val="00445CAB"/>
    <w:rsid w:val="00445F65"/>
    <w:rsid w:val="00445F7F"/>
    <w:rsid w:val="00446092"/>
    <w:rsid w:val="004460FC"/>
    <w:rsid w:val="0044639A"/>
    <w:rsid w:val="004463B0"/>
    <w:rsid w:val="00446656"/>
    <w:rsid w:val="0044665F"/>
    <w:rsid w:val="00446870"/>
    <w:rsid w:val="00446892"/>
    <w:rsid w:val="004468E3"/>
    <w:rsid w:val="004469AB"/>
    <w:rsid w:val="00446A72"/>
    <w:rsid w:val="00446AFC"/>
    <w:rsid w:val="00446BEC"/>
    <w:rsid w:val="00446C0E"/>
    <w:rsid w:val="00446D02"/>
    <w:rsid w:val="00446DD6"/>
    <w:rsid w:val="00446E42"/>
    <w:rsid w:val="00446F7D"/>
    <w:rsid w:val="00446FE1"/>
    <w:rsid w:val="0044707C"/>
    <w:rsid w:val="004470E6"/>
    <w:rsid w:val="004472CF"/>
    <w:rsid w:val="00447304"/>
    <w:rsid w:val="0044730C"/>
    <w:rsid w:val="0044777D"/>
    <w:rsid w:val="0044791D"/>
    <w:rsid w:val="00447CA5"/>
    <w:rsid w:val="00447CBD"/>
    <w:rsid w:val="00447D34"/>
    <w:rsid w:val="00447EEF"/>
    <w:rsid w:val="00447F03"/>
    <w:rsid w:val="00447F77"/>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673"/>
    <w:rsid w:val="004517C8"/>
    <w:rsid w:val="004518C0"/>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24D"/>
    <w:rsid w:val="0045432A"/>
    <w:rsid w:val="00454432"/>
    <w:rsid w:val="00454498"/>
    <w:rsid w:val="0045474F"/>
    <w:rsid w:val="004547B0"/>
    <w:rsid w:val="00454937"/>
    <w:rsid w:val="00454949"/>
    <w:rsid w:val="0045494A"/>
    <w:rsid w:val="004549C3"/>
    <w:rsid w:val="004549C8"/>
    <w:rsid w:val="004549CE"/>
    <w:rsid w:val="00454A6C"/>
    <w:rsid w:val="00454AED"/>
    <w:rsid w:val="00454EB3"/>
    <w:rsid w:val="00454F81"/>
    <w:rsid w:val="00455276"/>
    <w:rsid w:val="0045530A"/>
    <w:rsid w:val="0045541E"/>
    <w:rsid w:val="00455433"/>
    <w:rsid w:val="0045545C"/>
    <w:rsid w:val="0045548A"/>
    <w:rsid w:val="00455599"/>
    <w:rsid w:val="0045569D"/>
    <w:rsid w:val="00455793"/>
    <w:rsid w:val="004558B4"/>
    <w:rsid w:val="00455A51"/>
    <w:rsid w:val="00455C61"/>
    <w:rsid w:val="00455E86"/>
    <w:rsid w:val="00455EDA"/>
    <w:rsid w:val="00455EFD"/>
    <w:rsid w:val="00455F33"/>
    <w:rsid w:val="00456021"/>
    <w:rsid w:val="004561A9"/>
    <w:rsid w:val="004561B9"/>
    <w:rsid w:val="0045626D"/>
    <w:rsid w:val="00456295"/>
    <w:rsid w:val="004562B7"/>
    <w:rsid w:val="0045636E"/>
    <w:rsid w:val="00456446"/>
    <w:rsid w:val="0045673F"/>
    <w:rsid w:val="004567B9"/>
    <w:rsid w:val="00456970"/>
    <w:rsid w:val="00456A50"/>
    <w:rsid w:val="00456E20"/>
    <w:rsid w:val="00456E53"/>
    <w:rsid w:val="00456F61"/>
    <w:rsid w:val="00457018"/>
    <w:rsid w:val="00457080"/>
    <w:rsid w:val="0045719A"/>
    <w:rsid w:val="004571F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DED"/>
    <w:rsid w:val="00461E0E"/>
    <w:rsid w:val="00461FA2"/>
    <w:rsid w:val="00462093"/>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98"/>
    <w:rsid w:val="00465BF5"/>
    <w:rsid w:val="00465C1C"/>
    <w:rsid w:val="00465C70"/>
    <w:rsid w:val="00465E8A"/>
    <w:rsid w:val="00465EC1"/>
    <w:rsid w:val="00465F5F"/>
    <w:rsid w:val="00466003"/>
    <w:rsid w:val="0046608F"/>
    <w:rsid w:val="004660A4"/>
    <w:rsid w:val="004660D6"/>
    <w:rsid w:val="00466233"/>
    <w:rsid w:val="00466487"/>
    <w:rsid w:val="00466693"/>
    <w:rsid w:val="00466BC7"/>
    <w:rsid w:val="00466C97"/>
    <w:rsid w:val="00466C9A"/>
    <w:rsid w:val="00467157"/>
    <w:rsid w:val="0046757B"/>
    <w:rsid w:val="00467BCB"/>
    <w:rsid w:val="00467C46"/>
    <w:rsid w:val="00467CF1"/>
    <w:rsid w:val="00467E8A"/>
    <w:rsid w:val="00470148"/>
    <w:rsid w:val="004701C5"/>
    <w:rsid w:val="004701D3"/>
    <w:rsid w:val="00470442"/>
    <w:rsid w:val="00470954"/>
    <w:rsid w:val="004709B8"/>
    <w:rsid w:val="00470CA9"/>
    <w:rsid w:val="00470E91"/>
    <w:rsid w:val="00470EE8"/>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C4E"/>
    <w:rsid w:val="00473F49"/>
    <w:rsid w:val="00473FF0"/>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45"/>
    <w:rsid w:val="0047577D"/>
    <w:rsid w:val="00475936"/>
    <w:rsid w:val="00475A7D"/>
    <w:rsid w:val="00475B73"/>
    <w:rsid w:val="00475F75"/>
    <w:rsid w:val="00475F8E"/>
    <w:rsid w:val="0047623E"/>
    <w:rsid w:val="00476316"/>
    <w:rsid w:val="004765F6"/>
    <w:rsid w:val="0047673D"/>
    <w:rsid w:val="00476AAA"/>
    <w:rsid w:val="00476AE5"/>
    <w:rsid w:val="00476BBC"/>
    <w:rsid w:val="00476CA1"/>
    <w:rsid w:val="00476F00"/>
    <w:rsid w:val="00476F34"/>
    <w:rsid w:val="004771D3"/>
    <w:rsid w:val="00477271"/>
    <w:rsid w:val="004776D9"/>
    <w:rsid w:val="004778A4"/>
    <w:rsid w:val="004778E5"/>
    <w:rsid w:val="004779CD"/>
    <w:rsid w:val="00477A5C"/>
    <w:rsid w:val="00477AED"/>
    <w:rsid w:val="00477C2B"/>
    <w:rsid w:val="00477F2F"/>
    <w:rsid w:val="00477FEC"/>
    <w:rsid w:val="004800AE"/>
    <w:rsid w:val="00480142"/>
    <w:rsid w:val="004803E6"/>
    <w:rsid w:val="0048045D"/>
    <w:rsid w:val="00480541"/>
    <w:rsid w:val="00480564"/>
    <w:rsid w:val="004806A0"/>
    <w:rsid w:val="00480AAC"/>
    <w:rsid w:val="00480AB4"/>
    <w:rsid w:val="00480BFA"/>
    <w:rsid w:val="00480EA5"/>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AE5"/>
    <w:rsid w:val="00484B85"/>
    <w:rsid w:val="00484C4A"/>
    <w:rsid w:val="00484DAA"/>
    <w:rsid w:val="00484F97"/>
    <w:rsid w:val="00485100"/>
    <w:rsid w:val="00485497"/>
    <w:rsid w:val="0048556B"/>
    <w:rsid w:val="004855C0"/>
    <w:rsid w:val="00485919"/>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1A6"/>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03E"/>
    <w:rsid w:val="004910E7"/>
    <w:rsid w:val="004910F8"/>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1F"/>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AE"/>
    <w:rsid w:val="00494D28"/>
    <w:rsid w:val="00494DA7"/>
    <w:rsid w:val="00494F2C"/>
    <w:rsid w:val="00494F66"/>
    <w:rsid w:val="00494F8B"/>
    <w:rsid w:val="00495259"/>
    <w:rsid w:val="004952B2"/>
    <w:rsid w:val="004952CE"/>
    <w:rsid w:val="00495702"/>
    <w:rsid w:val="00495781"/>
    <w:rsid w:val="00495838"/>
    <w:rsid w:val="00495976"/>
    <w:rsid w:val="00495E9F"/>
    <w:rsid w:val="00496069"/>
    <w:rsid w:val="004962E5"/>
    <w:rsid w:val="00496313"/>
    <w:rsid w:val="0049644B"/>
    <w:rsid w:val="00496491"/>
    <w:rsid w:val="00496571"/>
    <w:rsid w:val="00496576"/>
    <w:rsid w:val="0049666B"/>
    <w:rsid w:val="004967E9"/>
    <w:rsid w:val="00496937"/>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1C"/>
    <w:rsid w:val="004A0BA8"/>
    <w:rsid w:val="004A0EBA"/>
    <w:rsid w:val="004A0F68"/>
    <w:rsid w:val="004A0FF5"/>
    <w:rsid w:val="004A150D"/>
    <w:rsid w:val="004A1629"/>
    <w:rsid w:val="004A172F"/>
    <w:rsid w:val="004A19C0"/>
    <w:rsid w:val="004A1E0A"/>
    <w:rsid w:val="004A1F26"/>
    <w:rsid w:val="004A1F6A"/>
    <w:rsid w:val="004A2202"/>
    <w:rsid w:val="004A2352"/>
    <w:rsid w:val="004A2414"/>
    <w:rsid w:val="004A247A"/>
    <w:rsid w:val="004A24EB"/>
    <w:rsid w:val="004A25CB"/>
    <w:rsid w:val="004A2673"/>
    <w:rsid w:val="004A2914"/>
    <w:rsid w:val="004A2C86"/>
    <w:rsid w:val="004A2CA4"/>
    <w:rsid w:val="004A2CCE"/>
    <w:rsid w:val="004A2DD0"/>
    <w:rsid w:val="004A2F75"/>
    <w:rsid w:val="004A2FFA"/>
    <w:rsid w:val="004A30AA"/>
    <w:rsid w:val="004A311A"/>
    <w:rsid w:val="004A3302"/>
    <w:rsid w:val="004A3809"/>
    <w:rsid w:val="004A398B"/>
    <w:rsid w:val="004A3A2D"/>
    <w:rsid w:val="004A3D34"/>
    <w:rsid w:val="004A3D7B"/>
    <w:rsid w:val="004A3E5D"/>
    <w:rsid w:val="004A3EAF"/>
    <w:rsid w:val="004A3FF5"/>
    <w:rsid w:val="004A42F7"/>
    <w:rsid w:val="004A44C0"/>
    <w:rsid w:val="004A475A"/>
    <w:rsid w:val="004A479C"/>
    <w:rsid w:val="004A4922"/>
    <w:rsid w:val="004A4951"/>
    <w:rsid w:val="004A49B3"/>
    <w:rsid w:val="004A4AEE"/>
    <w:rsid w:val="004A4C1F"/>
    <w:rsid w:val="004A4DAE"/>
    <w:rsid w:val="004A4E75"/>
    <w:rsid w:val="004A4F8D"/>
    <w:rsid w:val="004A5002"/>
    <w:rsid w:val="004A50F4"/>
    <w:rsid w:val="004A5363"/>
    <w:rsid w:val="004A57A3"/>
    <w:rsid w:val="004A58AB"/>
    <w:rsid w:val="004A58D2"/>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9A6"/>
    <w:rsid w:val="004A7C7D"/>
    <w:rsid w:val="004B009C"/>
    <w:rsid w:val="004B00CD"/>
    <w:rsid w:val="004B0223"/>
    <w:rsid w:val="004B0259"/>
    <w:rsid w:val="004B026F"/>
    <w:rsid w:val="004B0729"/>
    <w:rsid w:val="004B07F8"/>
    <w:rsid w:val="004B109B"/>
    <w:rsid w:val="004B10D4"/>
    <w:rsid w:val="004B114F"/>
    <w:rsid w:val="004B1332"/>
    <w:rsid w:val="004B13FE"/>
    <w:rsid w:val="004B14A8"/>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36"/>
    <w:rsid w:val="004B485B"/>
    <w:rsid w:val="004B4860"/>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62"/>
    <w:rsid w:val="004B5AAC"/>
    <w:rsid w:val="004B5AB1"/>
    <w:rsid w:val="004B5D95"/>
    <w:rsid w:val="004B5E94"/>
    <w:rsid w:val="004B63A9"/>
    <w:rsid w:val="004B6447"/>
    <w:rsid w:val="004B651D"/>
    <w:rsid w:val="004B65AF"/>
    <w:rsid w:val="004B694C"/>
    <w:rsid w:val="004B6B1E"/>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533"/>
    <w:rsid w:val="004C29AA"/>
    <w:rsid w:val="004C2A95"/>
    <w:rsid w:val="004C2DCB"/>
    <w:rsid w:val="004C2F74"/>
    <w:rsid w:val="004C3116"/>
    <w:rsid w:val="004C3134"/>
    <w:rsid w:val="004C3157"/>
    <w:rsid w:val="004C31F3"/>
    <w:rsid w:val="004C3277"/>
    <w:rsid w:val="004C32EB"/>
    <w:rsid w:val="004C32F9"/>
    <w:rsid w:val="004C355F"/>
    <w:rsid w:val="004C35C5"/>
    <w:rsid w:val="004C35DC"/>
    <w:rsid w:val="004C3BA0"/>
    <w:rsid w:val="004C3C27"/>
    <w:rsid w:val="004C3D0F"/>
    <w:rsid w:val="004C3D6D"/>
    <w:rsid w:val="004C3E8F"/>
    <w:rsid w:val="004C3F6F"/>
    <w:rsid w:val="004C4048"/>
    <w:rsid w:val="004C40CC"/>
    <w:rsid w:val="004C4367"/>
    <w:rsid w:val="004C4482"/>
    <w:rsid w:val="004C47EB"/>
    <w:rsid w:val="004C4BA5"/>
    <w:rsid w:val="004C4D9A"/>
    <w:rsid w:val="004C4DDA"/>
    <w:rsid w:val="004C4DEE"/>
    <w:rsid w:val="004C4EA2"/>
    <w:rsid w:val="004C4F65"/>
    <w:rsid w:val="004C4FE3"/>
    <w:rsid w:val="004C502F"/>
    <w:rsid w:val="004C504D"/>
    <w:rsid w:val="004C5074"/>
    <w:rsid w:val="004C50E7"/>
    <w:rsid w:val="004C51AA"/>
    <w:rsid w:val="004C522D"/>
    <w:rsid w:val="004C5266"/>
    <w:rsid w:val="004C52BA"/>
    <w:rsid w:val="004C5486"/>
    <w:rsid w:val="004C55A1"/>
    <w:rsid w:val="004C580A"/>
    <w:rsid w:val="004C5976"/>
    <w:rsid w:val="004C5AEC"/>
    <w:rsid w:val="004C5B2C"/>
    <w:rsid w:val="004C5C34"/>
    <w:rsid w:val="004C5D78"/>
    <w:rsid w:val="004C5F34"/>
    <w:rsid w:val="004C6027"/>
    <w:rsid w:val="004C6243"/>
    <w:rsid w:val="004C62C1"/>
    <w:rsid w:val="004C62C7"/>
    <w:rsid w:val="004C63D6"/>
    <w:rsid w:val="004C6434"/>
    <w:rsid w:val="004C64DF"/>
    <w:rsid w:val="004C6541"/>
    <w:rsid w:val="004C69F7"/>
    <w:rsid w:val="004C6AA3"/>
    <w:rsid w:val="004C6B39"/>
    <w:rsid w:val="004C6D16"/>
    <w:rsid w:val="004C6D46"/>
    <w:rsid w:val="004C7148"/>
    <w:rsid w:val="004C71D6"/>
    <w:rsid w:val="004C7220"/>
    <w:rsid w:val="004C73F9"/>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EB"/>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B3B"/>
    <w:rsid w:val="004D2C6E"/>
    <w:rsid w:val="004D2D3C"/>
    <w:rsid w:val="004D2D53"/>
    <w:rsid w:val="004D3101"/>
    <w:rsid w:val="004D3263"/>
    <w:rsid w:val="004D3598"/>
    <w:rsid w:val="004D389F"/>
    <w:rsid w:val="004D3ACA"/>
    <w:rsid w:val="004D3BDD"/>
    <w:rsid w:val="004D3D29"/>
    <w:rsid w:val="004D3F33"/>
    <w:rsid w:val="004D4077"/>
    <w:rsid w:val="004D4207"/>
    <w:rsid w:val="004D4291"/>
    <w:rsid w:val="004D4298"/>
    <w:rsid w:val="004D441F"/>
    <w:rsid w:val="004D44FE"/>
    <w:rsid w:val="004D46A6"/>
    <w:rsid w:val="004D4B1A"/>
    <w:rsid w:val="004D4C88"/>
    <w:rsid w:val="004D4F55"/>
    <w:rsid w:val="004D51FE"/>
    <w:rsid w:val="004D53E9"/>
    <w:rsid w:val="004D559C"/>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CE8"/>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AB"/>
    <w:rsid w:val="004D79BB"/>
    <w:rsid w:val="004D7A22"/>
    <w:rsid w:val="004D7AC5"/>
    <w:rsid w:val="004D7AFA"/>
    <w:rsid w:val="004D7C4F"/>
    <w:rsid w:val="004D7DD9"/>
    <w:rsid w:val="004D7F36"/>
    <w:rsid w:val="004E00F3"/>
    <w:rsid w:val="004E00FB"/>
    <w:rsid w:val="004E0138"/>
    <w:rsid w:val="004E01B4"/>
    <w:rsid w:val="004E023C"/>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3D0"/>
    <w:rsid w:val="004E2615"/>
    <w:rsid w:val="004E26C5"/>
    <w:rsid w:val="004E278E"/>
    <w:rsid w:val="004E280D"/>
    <w:rsid w:val="004E2849"/>
    <w:rsid w:val="004E2B04"/>
    <w:rsid w:val="004E2BDF"/>
    <w:rsid w:val="004E2C37"/>
    <w:rsid w:val="004E2CBA"/>
    <w:rsid w:val="004E2EE5"/>
    <w:rsid w:val="004E307F"/>
    <w:rsid w:val="004E30FA"/>
    <w:rsid w:val="004E318B"/>
    <w:rsid w:val="004E3240"/>
    <w:rsid w:val="004E335F"/>
    <w:rsid w:val="004E339B"/>
    <w:rsid w:val="004E3512"/>
    <w:rsid w:val="004E3722"/>
    <w:rsid w:val="004E3753"/>
    <w:rsid w:val="004E3A5A"/>
    <w:rsid w:val="004E3AA0"/>
    <w:rsid w:val="004E3C63"/>
    <w:rsid w:val="004E3DFD"/>
    <w:rsid w:val="004E4013"/>
    <w:rsid w:val="004E4053"/>
    <w:rsid w:val="004E4320"/>
    <w:rsid w:val="004E43A7"/>
    <w:rsid w:val="004E43D5"/>
    <w:rsid w:val="004E451E"/>
    <w:rsid w:val="004E458F"/>
    <w:rsid w:val="004E461B"/>
    <w:rsid w:val="004E4646"/>
    <w:rsid w:val="004E4845"/>
    <w:rsid w:val="004E4864"/>
    <w:rsid w:val="004E4AF0"/>
    <w:rsid w:val="004E4CA3"/>
    <w:rsid w:val="004E54AF"/>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1AF"/>
    <w:rsid w:val="004E7234"/>
    <w:rsid w:val="004E7364"/>
    <w:rsid w:val="004E73B4"/>
    <w:rsid w:val="004E7419"/>
    <w:rsid w:val="004E74F8"/>
    <w:rsid w:val="004E7645"/>
    <w:rsid w:val="004E765F"/>
    <w:rsid w:val="004E76BA"/>
    <w:rsid w:val="004E78D1"/>
    <w:rsid w:val="004E7975"/>
    <w:rsid w:val="004E7A5B"/>
    <w:rsid w:val="004E7B7C"/>
    <w:rsid w:val="004E7CFE"/>
    <w:rsid w:val="004E7D71"/>
    <w:rsid w:val="004E7DA9"/>
    <w:rsid w:val="004E7F45"/>
    <w:rsid w:val="004F0043"/>
    <w:rsid w:val="004F006C"/>
    <w:rsid w:val="004F00D4"/>
    <w:rsid w:val="004F030E"/>
    <w:rsid w:val="004F057B"/>
    <w:rsid w:val="004F0843"/>
    <w:rsid w:val="004F0889"/>
    <w:rsid w:val="004F08E7"/>
    <w:rsid w:val="004F0A06"/>
    <w:rsid w:val="004F0B10"/>
    <w:rsid w:val="004F0B9E"/>
    <w:rsid w:val="004F0DBE"/>
    <w:rsid w:val="004F0DCB"/>
    <w:rsid w:val="004F0EFB"/>
    <w:rsid w:val="004F0FBB"/>
    <w:rsid w:val="004F107A"/>
    <w:rsid w:val="004F1141"/>
    <w:rsid w:val="004F1191"/>
    <w:rsid w:val="004F11E4"/>
    <w:rsid w:val="004F1231"/>
    <w:rsid w:val="004F14E2"/>
    <w:rsid w:val="004F1797"/>
    <w:rsid w:val="004F1A78"/>
    <w:rsid w:val="004F1BD0"/>
    <w:rsid w:val="004F1D33"/>
    <w:rsid w:val="004F1D98"/>
    <w:rsid w:val="004F1F62"/>
    <w:rsid w:val="004F20E8"/>
    <w:rsid w:val="004F2384"/>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3D2"/>
    <w:rsid w:val="004F5544"/>
    <w:rsid w:val="004F5671"/>
    <w:rsid w:val="004F5836"/>
    <w:rsid w:val="004F5852"/>
    <w:rsid w:val="004F592B"/>
    <w:rsid w:val="004F5A72"/>
    <w:rsid w:val="004F5B78"/>
    <w:rsid w:val="004F5B8D"/>
    <w:rsid w:val="004F5E47"/>
    <w:rsid w:val="004F5F6A"/>
    <w:rsid w:val="004F60E6"/>
    <w:rsid w:val="004F61A0"/>
    <w:rsid w:val="004F6392"/>
    <w:rsid w:val="004F64DC"/>
    <w:rsid w:val="004F6543"/>
    <w:rsid w:val="004F6759"/>
    <w:rsid w:val="004F67A0"/>
    <w:rsid w:val="004F67E4"/>
    <w:rsid w:val="004F6882"/>
    <w:rsid w:val="004F68CB"/>
    <w:rsid w:val="004F6AE7"/>
    <w:rsid w:val="004F6C0E"/>
    <w:rsid w:val="004F6CCB"/>
    <w:rsid w:val="004F6CE2"/>
    <w:rsid w:val="004F6D4D"/>
    <w:rsid w:val="004F6D6B"/>
    <w:rsid w:val="004F6DF8"/>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8BF"/>
    <w:rsid w:val="00503AE2"/>
    <w:rsid w:val="00503D93"/>
    <w:rsid w:val="00504001"/>
    <w:rsid w:val="00504107"/>
    <w:rsid w:val="005041BA"/>
    <w:rsid w:val="00504363"/>
    <w:rsid w:val="0050437F"/>
    <w:rsid w:val="005043C1"/>
    <w:rsid w:val="005045AF"/>
    <w:rsid w:val="00504669"/>
    <w:rsid w:val="005046A3"/>
    <w:rsid w:val="00504AB6"/>
    <w:rsid w:val="00504B36"/>
    <w:rsid w:val="00504B6A"/>
    <w:rsid w:val="00504C44"/>
    <w:rsid w:val="00504ED5"/>
    <w:rsid w:val="00505155"/>
    <w:rsid w:val="00505189"/>
    <w:rsid w:val="00505239"/>
    <w:rsid w:val="005053D9"/>
    <w:rsid w:val="00505615"/>
    <w:rsid w:val="005059C3"/>
    <w:rsid w:val="00505B1E"/>
    <w:rsid w:val="00505C36"/>
    <w:rsid w:val="00505DCE"/>
    <w:rsid w:val="00505FD5"/>
    <w:rsid w:val="005062E5"/>
    <w:rsid w:val="0050639E"/>
    <w:rsid w:val="00506534"/>
    <w:rsid w:val="00506535"/>
    <w:rsid w:val="0050668F"/>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40"/>
    <w:rsid w:val="005105F5"/>
    <w:rsid w:val="00510700"/>
    <w:rsid w:val="00510712"/>
    <w:rsid w:val="0051072D"/>
    <w:rsid w:val="005109FB"/>
    <w:rsid w:val="00510AFE"/>
    <w:rsid w:val="00510B44"/>
    <w:rsid w:val="00510D51"/>
    <w:rsid w:val="00510D91"/>
    <w:rsid w:val="00511013"/>
    <w:rsid w:val="00511192"/>
    <w:rsid w:val="005111FE"/>
    <w:rsid w:val="00511236"/>
    <w:rsid w:val="00511312"/>
    <w:rsid w:val="00511417"/>
    <w:rsid w:val="005116A4"/>
    <w:rsid w:val="005116AB"/>
    <w:rsid w:val="005116C9"/>
    <w:rsid w:val="0051175D"/>
    <w:rsid w:val="005118C0"/>
    <w:rsid w:val="0051197F"/>
    <w:rsid w:val="005119B6"/>
    <w:rsid w:val="00511ADF"/>
    <w:rsid w:val="00511AF3"/>
    <w:rsid w:val="00511B31"/>
    <w:rsid w:val="00511D48"/>
    <w:rsid w:val="00511E27"/>
    <w:rsid w:val="00511F32"/>
    <w:rsid w:val="005120C5"/>
    <w:rsid w:val="00512150"/>
    <w:rsid w:val="00512580"/>
    <w:rsid w:val="005125B0"/>
    <w:rsid w:val="00512664"/>
    <w:rsid w:val="00512B13"/>
    <w:rsid w:val="00512DD1"/>
    <w:rsid w:val="00512E21"/>
    <w:rsid w:val="0051329D"/>
    <w:rsid w:val="005134DE"/>
    <w:rsid w:val="005135BD"/>
    <w:rsid w:val="005135F6"/>
    <w:rsid w:val="0051376F"/>
    <w:rsid w:val="0051398C"/>
    <w:rsid w:val="005139EC"/>
    <w:rsid w:val="00513C97"/>
    <w:rsid w:val="00513E5B"/>
    <w:rsid w:val="00513F37"/>
    <w:rsid w:val="00513FF7"/>
    <w:rsid w:val="0051406E"/>
    <w:rsid w:val="005140D9"/>
    <w:rsid w:val="0051411F"/>
    <w:rsid w:val="0051443B"/>
    <w:rsid w:val="00514671"/>
    <w:rsid w:val="00514694"/>
    <w:rsid w:val="00514728"/>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97"/>
    <w:rsid w:val="005165F8"/>
    <w:rsid w:val="00516725"/>
    <w:rsid w:val="00516787"/>
    <w:rsid w:val="00516919"/>
    <w:rsid w:val="00516A96"/>
    <w:rsid w:val="00516AA0"/>
    <w:rsid w:val="00516E8B"/>
    <w:rsid w:val="00516F21"/>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021"/>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71B"/>
    <w:rsid w:val="00522BCC"/>
    <w:rsid w:val="00522E37"/>
    <w:rsid w:val="00522E45"/>
    <w:rsid w:val="00522E48"/>
    <w:rsid w:val="00522EDD"/>
    <w:rsid w:val="00522F18"/>
    <w:rsid w:val="0052304D"/>
    <w:rsid w:val="005231E2"/>
    <w:rsid w:val="00523251"/>
    <w:rsid w:val="00523328"/>
    <w:rsid w:val="005236F9"/>
    <w:rsid w:val="00523757"/>
    <w:rsid w:val="005237CE"/>
    <w:rsid w:val="00523934"/>
    <w:rsid w:val="005239C2"/>
    <w:rsid w:val="005239F6"/>
    <w:rsid w:val="005239FA"/>
    <w:rsid w:val="00523BBE"/>
    <w:rsid w:val="00523C94"/>
    <w:rsid w:val="00523C96"/>
    <w:rsid w:val="00523F7A"/>
    <w:rsid w:val="00523FB9"/>
    <w:rsid w:val="00523FDB"/>
    <w:rsid w:val="00524075"/>
    <w:rsid w:val="005242EC"/>
    <w:rsid w:val="00524311"/>
    <w:rsid w:val="00524435"/>
    <w:rsid w:val="005245BE"/>
    <w:rsid w:val="00524622"/>
    <w:rsid w:val="0052471B"/>
    <w:rsid w:val="00524730"/>
    <w:rsid w:val="0052473F"/>
    <w:rsid w:val="0052479F"/>
    <w:rsid w:val="00524878"/>
    <w:rsid w:val="005248B1"/>
    <w:rsid w:val="005249A6"/>
    <w:rsid w:val="005249EE"/>
    <w:rsid w:val="00524A5B"/>
    <w:rsid w:val="00524BE6"/>
    <w:rsid w:val="00524C14"/>
    <w:rsid w:val="00524ECA"/>
    <w:rsid w:val="0052503E"/>
    <w:rsid w:val="00525627"/>
    <w:rsid w:val="00525CCE"/>
    <w:rsid w:val="00525DB8"/>
    <w:rsid w:val="00525DDE"/>
    <w:rsid w:val="00525F70"/>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27D"/>
    <w:rsid w:val="005314F0"/>
    <w:rsid w:val="0053177F"/>
    <w:rsid w:val="005317D0"/>
    <w:rsid w:val="0053192B"/>
    <w:rsid w:val="00531A1B"/>
    <w:rsid w:val="00531A76"/>
    <w:rsid w:val="00531B77"/>
    <w:rsid w:val="00531C81"/>
    <w:rsid w:val="00531D04"/>
    <w:rsid w:val="00531F65"/>
    <w:rsid w:val="00532193"/>
    <w:rsid w:val="005321DE"/>
    <w:rsid w:val="00532257"/>
    <w:rsid w:val="0053237C"/>
    <w:rsid w:val="0053250E"/>
    <w:rsid w:val="005326E7"/>
    <w:rsid w:val="0053288A"/>
    <w:rsid w:val="00532931"/>
    <w:rsid w:val="00532968"/>
    <w:rsid w:val="0053299C"/>
    <w:rsid w:val="005329BC"/>
    <w:rsid w:val="00532AEE"/>
    <w:rsid w:val="00532B90"/>
    <w:rsid w:val="005332B6"/>
    <w:rsid w:val="005333DB"/>
    <w:rsid w:val="005334D2"/>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00A"/>
    <w:rsid w:val="00535378"/>
    <w:rsid w:val="0053546D"/>
    <w:rsid w:val="005355FA"/>
    <w:rsid w:val="005356CD"/>
    <w:rsid w:val="005356CF"/>
    <w:rsid w:val="0053571D"/>
    <w:rsid w:val="00535AC2"/>
    <w:rsid w:val="00535B47"/>
    <w:rsid w:val="00535B62"/>
    <w:rsid w:val="00535BDC"/>
    <w:rsid w:val="00535C02"/>
    <w:rsid w:val="00535C62"/>
    <w:rsid w:val="00535CF8"/>
    <w:rsid w:val="00535E17"/>
    <w:rsid w:val="00535E7B"/>
    <w:rsid w:val="00535FE6"/>
    <w:rsid w:val="00536304"/>
    <w:rsid w:val="005363E5"/>
    <w:rsid w:val="005364DC"/>
    <w:rsid w:val="0053661C"/>
    <w:rsid w:val="0053679F"/>
    <w:rsid w:val="005367E0"/>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A1"/>
    <w:rsid w:val="00537FE4"/>
    <w:rsid w:val="00540102"/>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953"/>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43"/>
    <w:rsid w:val="005440B9"/>
    <w:rsid w:val="005441E7"/>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7F0"/>
    <w:rsid w:val="00546A10"/>
    <w:rsid w:val="0054710F"/>
    <w:rsid w:val="005471BF"/>
    <w:rsid w:val="005472A9"/>
    <w:rsid w:val="005472CA"/>
    <w:rsid w:val="00547385"/>
    <w:rsid w:val="005474D9"/>
    <w:rsid w:val="00547692"/>
    <w:rsid w:val="0054782E"/>
    <w:rsid w:val="005479F2"/>
    <w:rsid w:val="00547ABA"/>
    <w:rsid w:val="00547AC8"/>
    <w:rsid w:val="00547BBE"/>
    <w:rsid w:val="00547DE8"/>
    <w:rsid w:val="0055003A"/>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6A"/>
    <w:rsid w:val="00552FC4"/>
    <w:rsid w:val="00553183"/>
    <w:rsid w:val="005533D8"/>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81"/>
    <w:rsid w:val="005546A9"/>
    <w:rsid w:val="005546BA"/>
    <w:rsid w:val="0055477E"/>
    <w:rsid w:val="005547E5"/>
    <w:rsid w:val="0055483A"/>
    <w:rsid w:val="0055499E"/>
    <w:rsid w:val="00554A64"/>
    <w:rsid w:val="00554C08"/>
    <w:rsid w:val="00554EFF"/>
    <w:rsid w:val="00554F36"/>
    <w:rsid w:val="00555198"/>
    <w:rsid w:val="00555326"/>
    <w:rsid w:val="0055549D"/>
    <w:rsid w:val="005554DD"/>
    <w:rsid w:val="005555BA"/>
    <w:rsid w:val="005555C2"/>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6032E"/>
    <w:rsid w:val="0056040F"/>
    <w:rsid w:val="005605E7"/>
    <w:rsid w:val="005607FE"/>
    <w:rsid w:val="0056088B"/>
    <w:rsid w:val="00560BE1"/>
    <w:rsid w:val="00560CF4"/>
    <w:rsid w:val="0056110C"/>
    <w:rsid w:val="005611BD"/>
    <w:rsid w:val="005611BE"/>
    <w:rsid w:val="00561333"/>
    <w:rsid w:val="00561364"/>
    <w:rsid w:val="0056138E"/>
    <w:rsid w:val="0056171E"/>
    <w:rsid w:val="005619A7"/>
    <w:rsid w:val="00561A52"/>
    <w:rsid w:val="00561A75"/>
    <w:rsid w:val="00561C88"/>
    <w:rsid w:val="00561D74"/>
    <w:rsid w:val="0056210C"/>
    <w:rsid w:val="00562170"/>
    <w:rsid w:val="0056254F"/>
    <w:rsid w:val="005626E0"/>
    <w:rsid w:val="005627BB"/>
    <w:rsid w:val="0056298F"/>
    <w:rsid w:val="00562A00"/>
    <w:rsid w:val="00562E87"/>
    <w:rsid w:val="00562ECF"/>
    <w:rsid w:val="005630B7"/>
    <w:rsid w:val="005632EA"/>
    <w:rsid w:val="00563705"/>
    <w:rsid w:val="0056374A"/>
    <w:rsid w:val="005637C7"/>
    <w:rsid w:val="0056380F"/>
    <w:rsid w:val="00563885"/>
    <w:rsid w:val="005639FC"/>
    <w:rsid w:val="00563AB1"/>
    <w:rsid w:val="00563AD8"/>
    <w:rsid w:val="00563AE6"/>
    <w:rsid w:val="00563CD3"/>
    <w:rsid w:val="005642E8"/>
    <w:rsid w:val="00564471"/>
    <w:rsid w:val="005644B3"/>
    <w:rsid w:val="00564822"/>
    <w:rsid w:val="00564851"/>
    <w:rsid w:val="0056487E"/>
    <w:rsid w:val="00564A33"/>
    <w:rsid w:val="00564B27"/>
    <w:rsid w:val="00564B5B"/>
    <w:rsid w:val="00564BBD"/>
    <w:rsid w:val="00564BF2"/>
    <w:rsid w:val="00564E92"/>
    <w:rsid w:val="00564F92"/>
    <w:rsid w:val="00565143"/>
    <w:rsid w:val="0056523B"/>
    <w:rsid w:val="00565297"/>
    <w:rsid w:val="00565480"/>
    <w:rsid w:val="005655D9"/>
    <w:rsid w:val="005658D1"/>
    <w:rsid w:val="00565A36"/>
    <w:rsid w:val="00565AB1"/>
    <w:rsid w:val="00565E47"/>
    <w:rsid w:val="00565E8D"/>
    <w:rsid w:val="005660CA"/>
    <w:rsid w:val="00566162"/>
    <w:rsid w:val="005661CE"/>
    <w:rsid w:val="00566422"/>
    <w:rsid w:val="005664E0"/>
    <w:rsid w:val="005664EB"/>
    <w:rsid w:val="005664F5"/>
    <w:rsid w:val="00566527"/>
    <w:rsid w:val="005666DC"/>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DF8"/>
    <w:rsid w:val="00567E07"/>
    <w:rsid w:val="00567E7D"/>
    <w:rsid w:val="00567EC5"/>
    <w:rsid w:val="00570119"/>
    <w:rsid w:val="0057029A"/>
    <w:rsid w:val="005703F6"/>
    <w:rsid w:val="005704F4"/>
    <w:rsid w:val="00570929"/>
    <w:rsid w:val="00570981"/>
    <w:rsid w:val="00570A10"/>
    <w:rsid w:val="00570BBA"/>
    <w:rsid w:val="005710C2"/>
    <w:rsid w:val="00571183"/>
    <w:rsid w:val="005712F8"/>
    <w:rsid w:val="005714EB"/>
    <w:rsid w:val="0057159C"/>
    <w:rsid w:val="005715B8"/>
    <w:rsid w:val="0057165C"/>
    <w:rsid w:val="005716FA"/>
    <w:rsid w:val="00571B27"/>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052"/>
    <w:rsid w:val="0057313A"/>
    <w:rsid w:val="005734A4"/>
    <w:rsid w:val="00573504"/>
    <w:rsid w:val="005736E0"/>
    <w:rsid w:val="005736E5"/>
    <w:rsid w:val="00573816"/>
    <w:rsid w:val="00573991"/>
    <w:rsid w:val="00573C84"/>
    <w:rsid w:val="00573D55"/>
    <w:rsid w:val="00573E4A"/>
    <w:rsid w:val="00573FF6"/>
    <w:rsid w:val="00574007"/>
    <w:rsid w:val="00574252"/>
    <w:rsid w:val="0057446A"/>
    <w:rsid w:val="005744CD"/>
    <w:rsid w:val="0057455A"/>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047"/>
    <w:rsid w:val="005762ED"/>
    <w:rsid w:val="0057634B"/>
    <w:rsid w:val="00576581"/>
    <w:rsid w:val="005766EC"/>
    <w:rsid w:val="005767D9"/>
    <w:rsid w:val="0057685A"/>
    <w:rsid w:val="00576B75"/>
    <w:rsid w:val="00576BB0"/>
    <w:rsid w:val="00576F5E"/>
    <w:rsid w:val="00577146"/>
    <w:rsid w:val="005773A0"/>
    <w:rsid w:val="00577708"/>
    <w:rsid w:val="005778A7"/>
    <w:rsid w:val="00577ADE"/>
    <w:rsid w:val="00577C12"/>
    <w:rsid w:val="00577C15"/>
    <w:rsid w:val="00577F82"/>
    <w:rsid w:val="00577FA2"/>
    <w:rsid w:val="00577FAC"/>
    <w:rsid w:val="005800F8"/>
    <w:rsid w:val="005801AA"/>
    <w:rsid w:val="005801CD"/>
    <w:rsid w:val="00580206"/>
    <w:rsid w:val="00580361"/>
    <w:rsid w:val="0058039C"/>
    <w:rsid w:val="005805C4"/>
    <w:rsid w:val="00580868"/>
    <w:rsid w:val="00580A07"/>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246"/>
    <w:rsid w:val="00582388"/>
    <w:rsid w:val="00582641"/>
    <w:rsid w:val="0058268B"/>
    <w:rsid w:val="005827BC"/>
    <w:rsid w:val="00582841"/>
    <w:rsid w:val="00582A55"/>
    <w:rsid w:val="00582CE4"/>
    <w:rsid w:val="00582CEF"/>
    <w:rsid w:val="00582D5E"/>
    <w:rsid w:val="00582DD0"/>
    <w:rsid w:val="00583016"/>
    <w:rsid w:val="0058304E"/>
    <w:rsid w:val="00583431"/>
    <w:rsid w:val="005835C8"/>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AC"/>
    <w:rsid w:val="00584936"/>
    <w:rsid w:val="005849E2"/>
    <w:rsid w:val="00584CF3"/>
    <w:rsid w:val="00584F3F"/>
    <w:rsid w:val="00584FB1"/>
    <w:rsid w:val="0058501F"/>
    <w:rsid w:val="005850A5"/>
    <w:rsid w:val="00585165"/>
    <w:rsid w:val="00585505"/>
    <w:rsid w:val="00585525"/>
    <w:rsid w:val="00585538"/>
    <w:rsid w:val="005856B7"/>
    <w:rsid w:val="0058570E"/>
    <w:rsid w:val="00585767"/>
    <w:rsid w:val="005857C7"/>
    <w:rsid w:val="005859C8"/>
    <w:rsid w:val="00585A5F"/>
    <w:rsid w:val="00585B4D"/>
    <w:rsid w:val="00585C0D"/>
    <w:rsid w:val="00585D96"/>
    <w:rsid w:val="00585F80"/>
    <w:rsid w:val="00585FAD"/>
    <w:rsid w:val="00586036"/>
    <w:rsid w:val="005860CF"/>
    <w:rsid w:val="0058617F"/>
    <w:rsid w:val="005861E2"/>
    <w:rsid w:val="00586266"/>
    <w:rsid w:val="0058626F"/>
    <w:rsid w:val="00586382"/>
    <w:rsid w:val="005863AE"/>
    <w:rsid w:val="005864B5"/>
    <w:rsid w:val="0058651E"/>
    <w:rsid w:val="005866EB"/>
    <w:rsid w:val="0058683E"/>
    <w:rsid w:val="00586A5E"/>
    <w:rsid w:val="00586AE1"/>
    <w:rsid w:val="00586AF8"/>
    <w:rsid w:val="00586B9A"/>
    <w:rsid w:val="00586BA6"/>
    <w:rsid w:val="00586C9D"/>
    <w:rsid w:val="00586D72"/>
    <w:rsid w:val="00586D86"/>
    <w:rsid w:val="00586EC3"/>
    <w:rsid w:val="00586F10"/>
    <w:rsid w:val="0058706F"/>
    <w:rsid w:val="005870D2"/>
    <w:rsid w:val="00587154"/>
    <w:rsid w:val="0058725F"/>
    <w:rsid w:val="005874B9"/>
    <w:rsid w:val="00587C61"/>
    <w:rsid w:val="00587DF6"/>
    <w:rsid w:val="00587EA9"/>
    <w:rsid w:val="00587FA1"/>
    <w:rsid w:val="00590117"/>
    <w:rsid w:val="0059014A"/>
    <w:rsid w:val="005907A2"/>
    <w:rsid w:val="0059099C"/>
    <w:rsid w:val="005909AF"/>
    <w:rsid w:val="00590A99"/>
    <w:rsid w:val="00590BC5"/>
    <w:rsid w:val="00590C49"/>
    <w:rsid w:val="00590CD0"/>
    <w:rsid w:val="00590DB5"/>
    <w:rsid w:val="00590DBA"/>
    <w:rsid w:val="00590DF4"/>
    <w:rsid w:val="00590E36"/>
    <w:rsid w:val="00590F71"/>
    <w:rsid w:val="005910F0"/>
    <w:rsid w:val="005911CC"/>
    <w:rsid w:val="005912CD"/>
    <w:rsid w:val="0059140D"/>
    <w:rsid w:val="005919A7"/>
    <w:rsid w:val="00591B7A"/>
    <w:rsid w:val="00591C0F"/>
    <w:rsid w:val="005921C1"/>
    <w:rsid w:val="005922AE"/>
    <w:rsid w:val="0059230B"/>
    <w:rsid w:val="005923BA"/>
    <w:rsid w:val="005923CB"/>
    <w:rsid w:val="00592518"/>
    <w:rsid w:val="00592632"/>
    <w:rsid w:val="0059268E"/>
    <w:rsid w:val="00592744"/>
    <w:rsid w:val="005928C0"/>
    <w:rsid w:val="0059291D"/>
    <w:rsid w:val="00592977"/>
    <w:rsid w:val="00592CB5"/>
    <w:rsid w:val="005931FF"/>
    <w:rsid w:val="005933B5"/>
    <w:rsid w:val="005933CC"/>
    <w:rsid w:val="00593470"/>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4F9"/>
    <w:rsid w:val="00594843"/>
    <w:rsid w:val="00594A39"/>
    <w:rsid w:val="00594ACB"/>
    <w:rsid w:val="00594C83"/>
    <w:rsid w:val="00594DAD"/>
    <w:rsid w:val="00594E2D"/>
    <w:rsid w:val="00594F0E"/>
    <w:rsid w:val="0059502D"/>
    <w:rsid w:val="0059508C"/>
    <w:rsid w:val="005950C3"/>
    <w:rsid w:val="005950D6"/>
    <w:rsid w:val="005951C4"/>
    <w:rsid w:val="00595211"/>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91"/>
    <w:rsid w:val="0059622D"/>
    <w:rsid w:val="00596447"/>
    <w:rsid w:val="00596493"/>
    <w:rsid w:val="005969DA"/>
    <w:rsid w:val="00596A2B"/>
    <w:rsid w:val="00596A53"/>
    <w:rsid w:val="00596A66"/>
    <w:rsid w:val="00596AAF"/>
    <w:rsid w:val="00596AED"/>
    <w:rsid w:val="00596B44"/>
    <w:rsid w:val="00596DF4"/>
    <w:rsid w:val="00597067"/>
    <w:rsid w:val="00597164"/>
    <w:rsid w:val="005973E2"/>
    <w:rsid w:val="005973FC"/>
    <w:rsid w:val="0059752D"/>
    <w:rsid w:val="0059774A"/>
    <w:rsid w:val="005977F5"/>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1E3"/>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94"/>
    <w:rsid w:val="005A27F0"/>
    <w:rsid w:val="005A2840"/>
    <w:rsid w:val="005A2BBE"/>
    <w:rsid w:val="005A2C09"/>
    <w:rsid w:val="005A2C0D"/>
    <w:rsid w:val="005A2C67"/>
    <w:rsid w:val="005A2D03"/>
    <w:rsid w:val="005A3239"/>
    <w:rsid w:val="005A328E"/>
    <w:rsid w:val="005A34F5"/>
    <w:rsid w:val="005A360B"/>
    <w:rsid w:val="005A3638"/>
    <w:rsid w:val="005A3837"/>
    <w:rsid w:val="005A3865"/>
    <w:rsid w:val="005A3A38"/>
    <w:rsid w:val="005A3A79"/>
    <w:rsid w:val="005A3AF2"/>
    <w:rsid w:val="005A3B3D"/>
    <w:rsid w:val="005A3C66"/>
    <w:rsid w:val="005A3C75"/>
    <w:rsid w:val="005A3DE8"/>
    <w:rsid w:val="005A3E0F"/>
    <w:rsid w:val="005A3FBF"/>
    <w:rsid w:val="005A40F8"/>
    <w:rsid w:val="005A42C1"/>
    <w:rsid w:val="005A42EB"/>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2CD"/>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BE"/>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D96"/>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9ED"/>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12"/>
    <w:rsid w:val="005B62F9"/>
    <w:rsid w:val="005B63D0"/>
    <w:rsid w:val="005B6460"/>
    <w:rsid w:val="005B64CC"/>
    <w:rsid w:val="005B667E"/>
    <w:rsid w:val="005B6685"/>
    <w:rsid w:val="005B66AB"/>
    <w:rsid w:val="005B6803"/>
    <w:rsid w:val="005B6849"/>
    <w:rsid w:val="005B690A"/>
    <w:rsid w:val="005B6A0F"/>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4"/>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30"/>
    <w:rsid w:val="005C14E3"/>
    <w:rsid w:val="005C176B"/>
    <w:rsid w:val="005C181E"/>
    <w:rsid w:val="005C1899"/>
    <w:rsid w:val="005C1E0F"/>
    <w:rsid w:val="005C1E37"/>
    <w:rsid w:val="005C1F21"/>
    <w:rsid w:val="005C204B"/>
    <w:rsid w:val="005C213D"/>
    <w:rsid w:val="005C21D1"/>
    <w:rsid w:val="005C22E9"/>
    <w:rsid w:val="005C238A"/>
    <w:rsid w:val="005C264A"/>
    <w:rsid w:val="005C2C06"/>
    <w:rsid w:val="005C2D42"/>
    <w:rsid w:val="005C2EF1"/>
    <w:rsid w:val="005C2F0D"/>
    <w:rsid w:val="005C2F6F"/>
    <w:rsid w:val="005C305A"/>
    <w:rsid w:val="005C322E"/>
    <w:rsid w:val="005C3383"/>
    <w:rsid w:val="005C3572"/>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0ED"/>
    <w:rsid w:val="005C7362"/>
    <w:rsid w:val="005C7456"/>
    <w:rsid w:val="005C74D3"/>
    <w:rsid w:val="005C785D"/>
    <w:rsid w:val="005C7950"/>
    <w:rsid w:val="005C7953"/>
    <w:rsid w:val="005C7AEF"/>
    <w:rsid w:val="005C7BAC"/>
    <w:rsid w:val="005C7BCD"/>
    <w:rsid w:val="005C7C60"/>
    <w:rsid w:val="005C7F10"/>
    <w:rsid w:val="005C7F7F"/>
    <w:rsid w:val="005D0116"/>
    <w:rsid w:val="005D0333"/>
    <w:rsid w:val="005D0491"/>
    <w:rsid w:val="005D07DD"/>
    <w:rsid w:val="005D08BD"/>
    <w:rsid w:val="005D0991"/>
    <w:rsid w:val="005D0AB9"/>
    <w:rsid w:val="005D0B5A"/>
    <w:rsid w:val="005D0CA5"/>
    <w:rsid w:val="005D0CFA"/>
    <w:rsid w:val="005D0D1A"/>
    <w:rsid w:val="005D0EEE"/>
    <w:rsid w:val="005D0F2E"/>
    <w:rsid w:val="005D13A0"/>
    <w:rsid w:val="005D1408"/>
    <w:rsid w:val="005D1511"/>
    <w:rsid w:val="005D1A74"/>
    <w:rsid w:val="005D1B98"/>
    <w:rsid w:val="005D1D89"/>
    <w:rsid w:val="005D1DA9"/>
    <w:rsid w:val="005D1E03"/>
    <w:rsid w:val="005D1F7B"/>
    <w:rsid w:val="005D2256"/>
    <w:rsid w:val="005D23FF"/>
    <w:rsid w:val="005D268E"/>
    <w:rsid w:val="005D26B8"/>
    <w:rsid w:val="005D26D9"/>
    <w:rsid w:val="005D26FA"/>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B14"/>
    <w:rsid w:val="005D3D57"/>
    <w:rsid w:val="005D3F63"/>
    <w:rsid w:val="005D3F9A"/>
    <w:rsid w:val="005D45C3"/>
    <w:rsid w:val="005D4996"/>
    <w:rsid w:val="005D49C2"/>
    <w:rsid w:val="005D49FF"/>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729"/>
    <w:rsid w:val="005D6852"/>
    <w:rsid w:val="005D68D2"/>
    <w:rsid w:val="005D69ED"/>
    <w:rsid w:val="005D6AD9"/>
    <w:rsid w:val="005D6C41"/>
    <w:rsid w:val="005D6D0D"/>
    <w:rsid w:val="005D6DBE"/>
    <w:rsid w:val="005D6E6F"/>
    <w:rsid w:val="005D6F2C"/>
    <w:rsid w:val="005D712F"/>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1FA2"/>
    <w:rsid w:val="005E231E"/>
    <w:rsid w:val="005E24B8"/>
    <w:rsid w:val="005E24FD"/>
    <w:rsid w:val="005E266C"/>
    <w:rsid w:val="005E2684"/>
    <w:rsid w:val="005E28FC"/>
    <w:rsid w:val="005E2903"/>
    <w:rsid w:val="005E291B"/>
    <w:rsid w:val="005E2B9B"/>
    <w:rsid w:val="005E2BFE"/>
    <w:rsid w:val="005E2C27"/>
    <w:rsid w:val="005E2CDB"/>
    <w:rsid w:val="005E2CDD"/>
    <w:rsid w:val="005E2D42"/>
    <w:rsid w:val="005E2D4C"/>
    <w:rsid w:val="005E2DBF"/>
    <w:rsid w:val="005E2FB4"/>
    <w:rsid w:val="005E2FE7"/>
    <w:rsid w:val="005E318C"/>
    <w:rsid w:val="005E3221"/>
    <w:rsid w:val="005E323D"/>
    <w:rsid w:val="005E3285"/>
    <w:rsid w:val="005E32CD"/>
    <w:rsid w:val="005E3464"/>
    <w:rsid w:val="005E3567"/>
    <w:rsid w:val="005E368D"/>
    <w:rsid w:val="005E36C6"/>
    <w:rsid w:val="005E3935"/>
    <w:rsid w:val="005E3A8C"/>
    <w:rsid w:val="005E3C62"/>
    <w:rsid w:val="005E3C74"/>
    <w:rsid w:val="005E3E4F"/>
    <w:rsid w:val="005E3ED9"/>
    <w:rsid w:val="005E3EF6"/>
    <w:rsid w:val="005E3F57"/>
    <w:rsid w:val="005E4268"/>
    <w:rsid w:val="005E4282"/>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9C"/>
    <w:rsid w:val="005E6CE6"/>
    <w:rsid w:val="005E6E16"/>
    <w:rsid w:val="005E6E34"/>
    <w:rsid w:val="005E7267"/>
    <w:rsid w:val="005E72B0"/>
    <w:rsid w:val="005E72C0"/>
    <w:rsid w:val="005E737C"/>
    <w:rsid w:val="005E75D0"/>
    <w:rsid w:val="005E7640"/>
    <w:rsid w:val="005E7759"/>
    <w:rsid w:val="005E78BC"/>
    <w:rsid w:val="005E7B4E"/>
    <w:rsid w:val="005E7DE0"/>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46C"/>
    <w:rsid w:val="005F3622"/>
    <w:rsid w:val="005F394F"/>
    <w:rsid w:val="005F3B15"/>
    <w:rsid w:val="005F3CEC"/>
    <w:rsid w:val="005F40AA"/>
    <w:rsid w:val="005F4184"/>
    <w:rsid w:val="005F4202"/>
    <w:rsid w:val="005F43BA"/>
    <w:rsid w:val="005F4461"/>
    <w:rsid w:val="005F44BB"/>
    <w:rsid w:val="005F4664"/>
    <w:rsid w:val="005F49C8"/>
    <w:rsid w:val="005F4ACA"/>
    <w:rsid w:val="005F4C97"/>
    <w:rsid w:val="005F4CDA"/>
    <w:rsid w:val="005F4D17"/>
    <w:rsid w:val="005F4D24"/>
    <w:rsid w:val="005F4EE2"/>
    <w:rsid w:val="005F5147"/>
    <w:rsid w:val="005F519F"/>
    <w:rsid w:val="005F5215"/>
    <w:rsid w:val="005F521A"/>
    <w:rsid w:val="005F53C3"/>
    <w:rsid w:val="005F5529"/>
    <w:rsid w:val="005F55FC"/>
    <w:rsid w:val="005F564A"/>
    <w:rsid w:val="005F578A"/>
    <w:rsid w:val="005F586F"/>
    <w:rsid w:val="005F5C79"/>
    <w:rsid w:val="005F5DC6"/>
    <w:rsid w:val="005F5DDB"/>
    <w:rsid w:val="005F5EFB"/>
    <w:rsid w:val="005F60E5"/>
    <w:rsid w:val="005F626F"/>
    <w:rsid w:val="005F6436"/>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CCE"/>
    <w:rsid w:val="005F7DAB"/>
    <w:rsid w:val="005F7DCF"/>
    <w:rsid w:val="005F7E9D"/>
    <w:rsid w:val="005F7FC3"/>
    <w:rsid w:val="00600090"/>
    <w:rsid w:val="0060022F"/>
    <w:rsid w:val="00600309"/>
    <w:rsid w:val="0060056A"/>
    <w:rsid w:val="006006BC"/>
    <w:rsid w:val="0060085C"/>
    <w:rsid w:val="00600972"/>
    <w:rsid w:val="00600D8F"/>
    <w:rsid w:val="00600E6D"/>
    <w:rsid w:val="00600E99"/>
    <w:rsid w:val="0060110E"/>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289F"/>
    <w:rsid w:val="006031EC"/>
    <w:rsid w:val="006032E4"/>
    <w:rsid w:val="00603501"/>
    <w:rsid w:val="0060353F"/>
    <w:rsid w:val="00603671"/>
    <w:rsid w:val="006037D9"/>
    <w:rsid w:val="0060387C"/>
    <w:rsid w:val="00603932"/>
    <w:rsid w:val="006039AB"/>
    <w:rsid w:val="006039D7"/>
    <w:rsid w:val="00603A8D"/>
    <w:rsid w:val="00603AD9"/>
    <w:rsid w:val="00603BC9"/>
    <w:rsid w:val="00603F87"/>
    <w:rsid w:val="00604067"/>
    <w:rsid w:val="00604377"/>
    <w:rsid w:val="00604946"/>
    <w:rsid w:val="00604B53"/>
    <w:rsid w:val="00604B86"/>
    <w:rsid w:val="00604B8D"/>
    <w:rsid w:val="00604BE2"/>
    <w:rsid w:val="00604C44"/>
    <w:rsid w:val="00604CE8"/>
    <w:rsid w:val="00604DAF"/>
    <w:rsid w:val="00604DF3"/>
    <w:rsid w:val="0060508A"/>
    <w:rsid w:val="00605396"/>
    <w:rsid w:val="0060542B"/>
    <w:rsid w:val="006054AD"/>
    <w:rsid w:val="006054AF"/>
    <w:rsid w:val="006055B7"/>
    <w:rsid w:val="00605667"/>
    <w:rsid w:val="0060578B"/>
    <w:rsid w:val="006058C4"/>
    <w:rsid w:val="006059F6"/>
    <w:rsid w:val="00605BD7"/>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4E7"/>
    <w:rsid w:val="006075E7"/>
    <w:rsid w:val="00607704"/>
    <w:rsid w:val="00607771"/>
    <w:rsid w:val="00607881"/>
    <w:rsid w:val="00607989"/>
    <w:rsid w:val="00607B8A"/>
    <w:rsid w:val="00607E06"/>
    <w:rsid w:val="00607E1C"/>
    <w:rsid w:val="006100D5"/>
    <w:rsid w:val="00610284"/>
    <w:rsid w:val="00610704"/>
    <w:rsid w:val="006107E6"/>
    <w:rsid w:val="00610AF4"/>
    <w:rsid w:val="00610C1E"/>
    <w:rsid w:val="00610C1F"/>
    <w:rsid w:val="00610C27"/>
    <w:rsid w:val="00610C96"/>
    <w:rsid w:val="00610D63"/>
    <w:rsid w:val="00610DE9"/>
    <w:rsid w:val="00610EDE"/>
    <w:rsid w:val="00611132"/>
    <w:rsid w:val="0061116B"/>
    <w:rsid w:val="006112D0"/>
    <w:rsid w:val="0061156A"/>
    <w:rsid w:val="006117CC"/>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4C8"/>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74B"/>
    <w:rsid w:val="0061485E"/>
    <w:rsid w:val="0061498B"/>
    <w:rsid w:val="00614C64"/>
    <w:rsid w:val="00614D4E"/>
    <w:rsid w:val="00614EA5"/>
    <w:rsid w:val="00614EFD"/>
    <w:rsid w:val="00614F44"/>
    <w:rsid w:val="00614FDF"/>
    <w:rsid w:val="0061507A"/>
    <w:rsid w:val="0061512C"/>
    <w:rsid w:val="0061527B"/>
    <w:rsid w:val="00615321"/>
    <w:rsid w:val="00615374"/>
    <w:rsid w:val="006157AC"/>
    <w:rsid w:val="006158F6"/>
    <w:rsid w:val="006159AD"/>
    <w:rsid w:val="00615BE3"/>
    <w:rsid w:val="00615CF4"/>
    <w:rsid w:val="00615D52"/>
    <w:rsid w:val="00615DF7"/>
    <w:rsid w:val="00615FC2"/>
    <w:rsid w:val="00616144"/>
    <w:rsid w:val="0061614B"/>
    <w:rsid w:val="006162E8"/>
    <w:rsid w:val="00616550"/>
    <w:rsid w:val="006167A9"/>
    <w:rsid w:val="006168DF"/>
    <w:rsid w:val="00616B3F"/>
    <w:rsid w:val="00616BBE"/>
    <w:rsid w:val="00616C38"/>
    <w:rsid w:val="00616CA6"/>
    <w:rsid w:val="00616CDF"/>
    <w:rsid w:val="00616D70"/>
    <w:rsid w:val="006170F3"/>
    <w:rsid w:val="0061720F"/>
    <w:rsid w:val="006172C7"/>
    <w:rsid w:val="0061771C"/>
    <w:rsid w:val="00617731"/>
    <w:rsid w:val="00617780"/>
    <w:rsid w:val="00617865"/>
    <w:rsid w:val="00617921"/>
    <w:rsid w:val="006179A5"/>
    <w:rsid w:val="00617AA5"/>
    <w:rsid w:val="00617C29"/>
    <w:rsid w:val="00617C33"/>
    <w:rsid w:val="00617C47"/>
    <w:rsid w:val="00617F53"/>
    <w:rsid w:val="0062016A"/>
    <w:rsid w:val="006201F3"/>
    <w:rsid w:val="0062022A"/>
    <w:rsid w:val="0062057B"/>
    <w:rsid w:val="00620A1C"/>
    <w:rsid w:val="00620A2B"/>
    <w:rsid w:val="00620A44"/>
    <w:rsid w:val="00620AAC"/>
    <w:rsid w:val="00620B70"/>
    <w:rsid w:val="00620B76"/>
    <w:rsid w:val="00620CCC"/>
    <w:rsid w:val="00620D22"/>
    <w:rsid w:val="00620D94"/>
    <w:rsid w:val="00620EA7"/>
    <w:rsid w:val="00620EB6"/>
    <w:rsid w:val="006211CC"/>
    <w:rsid w:val="006212CF"/>
    <w:rsid w:val="0062132E"/>
    <w:rsid w:val="00621662"/>
    <w:rsid w:val="006216E1"/>
    <w:rsid w:val="00621783"/>
    <w:rsid w:val="006219DA"/>
    <w:rsid w:val="006219F4"/>
    <w:rsid w:val="00621CB4"/>
    <w:rsid w:val="00621F5F"/>
    <w:rsid w:val="006220ED"/>
    <w:rsid w:val="0062223F"/>
    <w:rsid w:val="006223D8"/>
    <w:rsid w:val="00622406"/>
    <w:rsid w:val="006224BC"/>
    <w:rsid w:val="00622538"/>
    <w:rsid w:val="0062275F"/>
    <w:rsid w:val="00622903"/>
    <w:rsid w:val="006229F7"/>
    <w:rsid w:val="00622B94"/>
    <w:rsid w:val="00622CB0"/>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1A7"/>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4F91"/>
    <w:rsid w:val="00625029"/>
    <w:rsid w:val="006250FB"/>
    <w:rsid w:val="00625370"/>
    <w:rsid w:val="006253EA"/>
    <w:rsid w:val="0062544C"/>
    <w:rsid w:val="0062558F"/>
    <w:rsid w:val="006256B8"/>
    <w:rsid w:val="00625861"/>
    <w:rsid w:val="006258C8"/>
    <w:rsid w:val="00625AF9"/>
    <w:rsid w:val="00625C13"/>
    <w:rsid w:val="00625C32"/>
    <w:rsid w:val="00625C36"/>
    <w:rsid w:val="00625C45"/>
    <w:rsid w:val="00625CF7"/>
    <w:rsid w:val="00625DA6"/>
    <w:rsid w:val="00625DFC"/>
    <w:rsid w:val="00625ECE"/>
    <w:rsid w:val="00625F1D"/>
    <w:rsid w:val="00625F38"/>
    <w:rsid w:val="0062628B"/>
    <w:rsid w:val="0062634D"/>
    <w:rsid w:val="006265BC"/>
    <w:rsid w:val="006265E6"/>
    <w:rsid w:val="00626712"/>
    <w:rsid w:val="0062679E"/>
    <w:rsid w:val="00626AE5"/>
    <w:rsid w:val="00626BCA"/>
    <w:rsid w:val="00626E58"/>
    <w:rsid w:val="00626E99"/>
    <w:rsid w:val="0062708F"/>
    <w:rsid w:val="006270D0"/>
    <w:rsid w:val="00627190"/>
    <w:rsid w:val="006273A5"/>
    <w:rsid w:val="00627503"/>
    <w:rsid w:val="00627521"/>
    <w:rsid w:val="00627619"/>
    <w:rsid w:val="00627725"/>
    <w:rsid w:val="00627751"/>
    <w:rsid w:val="006277D2"/>
    <w:rsid w:val="00627AB0"/>
    <w:rsid w:val="00627B7A"/>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DAF"/>
    <w:rsid w:val="00632E17"/>
    <w:rsid w:val="00632F8E"/>
    <w:rsid w:val="0063324F"/>
    <w:rsid w:val="0063333A"/>
    <w:rsid w:val="00633361"/>
    <w:rsid w:val="0063344B"/>
    <w:rsid w:val="006335A5"/>
    <w:rsid w:val="0063372E"/>
    <w:rsid w:val="00633A50"/>
    <w:rsid w:val="00633C1C"/>
    <w:rsid w:val="00633C80"/>
    <w:rsid w:val="00633C90"/>
    <w:rsid w:val="00633FCE"/>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A6"/>
    <w:rsid w:val="006350E1"/>
    <w:rsid w:val="00635230"/>
    <w:rsid w:val="006352D8"/>
    <w:rsid w:val="006353FC"/>
    <w:rsid w:val="00635602"/>
    <w:rsid w:val="006356C8"/>
    <w:rsid w:val="0063574D"/>
    <w:rsid w:val="006358EB"/>
    <w:rsid w:val="00635A17"/>
    <w:rsid w:val="00635BA7"/>
    <w:rsid w:val="00635E95"/>
    <w:rsid w:val="0063603C"/>
    <w:rsid w:val="006360F5"/>
    <w:rsid w:val="00636276"/>
    <w:rsid w:val="00636282"/>
    <w:rsid w:val="00636364"/>
    <w:rsid w:val="006363A4"/>
    <w:rsid w:val="006363D6"/>
    <w:rsid w:val="00636495"/>
    <w:rsid w:val="00636840"/>
    <w:rsid w:val="006368E3"/>
    <w:rsid w:val="006368E6"/>
    <w:rsid w:val="00636BE5"/>
    <w:rsid w:val="00636CA2"/>
    <w:rsid w:val="00636CE4"/>
    <w:rsid w:val="00636D5C"/>
    <w:rsid w:val="00636D77"/>
    <w:rsid w:val="00636E70"/>
    <w:rsid w:val="0063706A"/>
    <w:rsid w:val="0063711F"/>
    <w:rsid w:val="0063712E"/>
    <w:rsid w:val="00637306"/>
    <w:rsid w:val="00637458"/>
    <w:rsid w:val="006374BD"/>
    <w:rsid w:val="006376E0"/>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1F0D"/>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9DD"/>
    <w:rsid w:val="00644D12"/>
    <w:rsid w:val="00644E3A"/>
    <w:rsid w:val="00644E81"/>
    <w:rsid w:val="00644FD3"/>
    <w:rsid w:val="006452C0"/>
    <w:rsid w:val="0064533A"/>
    <w:rsid w:val="00645379"/>
    <w:rsid w:val="00645425"/>
    <w:rsid w:val="0064549B"/>
    <w:rsid w:val="006454C3"/>
    <w:rsid w:val="0064559B"/>
    <w:rsid w:val="0064573B"/>
    <w:rsid w:val="00645886"/>
    <w:rsid w:val="00645AC3"/>
    <w:rsid w:val="00645AD1"/>
    <w:rsid w:val="00645BA0"/>
    <w:rsid w:val="00645E1D"/>
    <w:rsid w:val="00646046"/>
    <w:rsid w:val="0064609E"/>
    <w:rsid w:val="00646241"/>
    <w:rsid w:val="0064638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33"/>
    <w:rsid w:val="006512AE"/>
    <w:rsid w:val="006513B0"/>
    <w:rsid w:val="006513C6"/>
    <w:rsid w:val="006515A8"/>
    <w:rsid w:val="006515C6"/>
    <w:rsid w:val="00651696"/>
    <w:rsid w:val="00651843"/>
    <w:rsid w:val="00651970"/>
    <w:rsid w:val="00651A08"/>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A93"/>
    <w:rsid w:val="00656BEF"/>
    <w:rsid w:val="00656C4E"/>
    <w:rsid w:val="00656EEC"/>
    <w:rsid w:val="00656F16"/>
    <w:rsid w:val="006570E1"/>
    <w:rsid w:val="0065725F"/>
    <w:rsid w:val="0065732F"/>
    <w:rsid w:val="006573F8"/>
    <w:rsid w:val="0065795F"/>
    <w:rsid w:val="006579D1"/>
    <w:rsid w:val="00657BFA"/>
    <w:rsid w:val="006600ED"/>
    <w:rsid w:val="00660531"/>
    <w:rsid w:val="0066069E"/>
    <w:rsid w:val="006606B9"/>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776"/>
    <w:rsid w:val="006639A4"/>
    <w:rsid w:val="00663BE1"/>
    <w:rsid w:val="00663C11"/>
    <w:rsid w:val="00663CA8"/>
    <w:rsid w:val="00663EA6"/>
    <w:rsid w:val="00663F5F"/>
    <w:rsid w:val="006640E4"/>
    <w:rsid w:val="00664209"/>
    <w:rsid w:val="00664376"/>
    <w:rsid w:val="0066455B"/>
    <w:rsid w:val="006645A8"/>
    <w:rsid w:val="006649F0"/>
    <w:rsid w:val="00664AF1"/>
    <w:rsid w:val="00664AF8"/>
    <w:rsid w:val="00664F41"/>
    <w:rsid w:val="00664F86"/>
    <w:rsid w:val="006651A1"/>
    <w:rsid w:val="006651EE"/>
    <w:rsid w:val="00665327"/>
    <w:rsid w:val="006657AD"/>
    <w:rsid w:val="00665806"/>
    <w:rsid w:val="0066584A"/>
    <w:rsid w:val="00665957"/>
    <w:rsid w:val="00665C58"/>
    <w:rsid w:val="00665C5F"/>
    <w:rsid w:val="00665EB6"/>
    <w:rsid w:val="0066609C"/>
    <w:rsid w:val="006660BE"/>
    <w:rsid w:val="006660F9"/>
    <w:rsid w:val="006663E1"/>
    <w:rsid w:val="0066663A"/>
    <w:rsid w:val="0066673D"/>
    <w:rsid w:val="0066681B"/>
    <w:rsid w:val="006668C2"/>
    <w:rsid w:val="00666946"/>
    <w:rsid w:val="00666C5A"/>
    <w:rsid w:val="00666C9B"/>
    <w:rsid w:val="00666D65"/>
    <w:rsid w:val="00666F44"/>
    <w:rsid w:val="00666F62"/>
    <w:rsid w:val="006674B4"/>
    <w:rsid w:val="006674D4"/>
    <w:rsid w:val="006675ED"/>
    <w:rsid w:val="00667AA8"/>
    <w:rsid w:val="00667AC6"/>
    <w:rsid w:val="00667AF4"/>
    <w:rsid w:val="00667CEE"/>
    <w:rsid w:val="00667F67"/>
    <w:rsid w:val="00667FA6"/>
    <w:rsid w:val="006700BE"/>
    <w:rsid w:val="006700DE"/>
    <w:rsid w:val="006703BB"/>
    <w:rsid w:val="00670428"/>
    <w:rsid w:val="00670521"/>
    <w:rsid w:val="0067069C"/>
    <w:rsid w:val="006706D4"/>
    <w:rsid w:val="006709B2"/>
    <w:rsid w:val="00670C71"/>
    <w:rsid w:val="00670C97"/>
    <w:rsid w:val="00670DBD"/>
    <w:rsid w:val="00670E16"/>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72"/>
    <w:rsid w:val="006725DB"/>
    <w:rsid w:val="006728B6"/>
    <w:rsid w:val="006729AF"/>
    <w:rsid w:val="00672A20"/>
    <w:rsid w:val="00672B21"/>
    <w:rsid w:val="00672DD5"/>
    <w:rsid w:val="006730AC"/>
    <w:rsid w:val="006733DD"/>
    <w:rsid w:val="006734B8"/>
    <w:rsid w:val="00673501"/>
    <w:rsid w:val="006735D2"/>
    <w:rsid w:val="00673932"/>
    <w:rsid w:val="0067394A"/>
    <w:rsid w:val="00673B7B"/>
    <w:rsid w:val="00673BEF"/>
    <w:rsid w:val="00673C5C"/>
    <w:rsid w:val="00673E53"/>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3B0"/>
    <w:rsid w:val="0068144E"/>
    <w:rsid w:val="00681465"/>
    <w:rsid w:val="00681749"/>
    <w:rsid w:val="00681988"/>
    <w:rsid w:val="00681AA5"/>
    <w:rsid w:val="00681D1E"/>
    <w:rsid w:val="00681D53"/>
    <w:rsid w:val="00681DE5"/>
    <w:rsid w:val="00681FF2"/>
    <w:rsid w:val="00681FF6"/>
    <w:rsid w:val="00682024"/>
    <w:rsid w:val="006822DF"/>
    <w:rsid w:val="0068237B"/>
    <w:rsid w:val="0068239E"/>
    <w:rsid w:val="006826F7"/>
    <w:rsid w:val="006826FC"/>
    <w:rsid w:val="0068282B"/>
    <w:rsid w:val="0068284D"/>
    <w:rsid w:val="00682998"/>
    <w:rsid w:val="00682B37"/>
    <w:rsid w:val="00682B67"/>
    <w:rsid w:val="00682DCF"/>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3BC8"/>
    <w:rsid w:val="00683F87"/>
    <w:rsid w:val="00684004"/>
    <w:rsid w:val="00684144"/>
    <w:rsid w:val="006843CB"/>
    <w:rsid w:val="00684492"/>
    <w:rsid w:val="006848C0"/>
    <w:rsid w:val="00684ADD"/>
    <w:rsid w:val="00684E2F"/>
    <w:rsid w:val="00684E9E"/>
    <w:rsid w:val="00684F60"/>
    <w:rsid w:val="00685061"/>
    <w:rsid w:val="006852E6"/>
    <w:rsid w:val="00685C22"/>
    <w:rsid w:val="00686011"/>
    <w:rsid w:val="00686254"/>
    <w:rsid w:val="0068637E"/>
    <w:rsid w:val="006864D8"/>
    <w:rsid w:val="006864F4"/>
    <w:rsid w:val="00686520"/>
    <w:rsid w:val="0068665C"/>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87EE3"/>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ADB"/>
    <w:rsid w:val="00691BAD"/>
    <w:rsid w:val="00691CD8"/>
    <w:rsid w:val="00691D86"/>
    <w:rsid w:val="00691DD6"/>
    <w:rsid w:val="00691E81"/>
    <w:rsid w:val="0069206D"/>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A39"/>
    <w:rsid w:val="00693CAD"/>
    <w:rsid w:val="00693DEA"/>
    <w:rsid w:val="00693E4A"/>
    <w:rsid w:val="00693E58"/>
    <w:rsid w:val="00693ED3"/>
    <w:rsid w:val="00693FEA"/>
    <w:rsid w:val="00694053"/>
    <w:rsid w:val="006942B7"/>
    <w:rsid w:val="00694323"/>
    <w:rsid w:val="006943D6"/>
    <w:rsid w:val="006944D5"/>
    <w:rsid w:val="00694891"/>
    <w:rsid w:val="00694992"/>
    <w:rsid w:val="00694A30"/>
    <w:rsid w:val="00694C02"/>
    <w:rsid w:val="00694DA3"/>
    <w:rsid w:val="00694E68"/>
    <w:rsid w:val="00694F03"/>
    <w:rsid w:val="00694F8C"/>
    <w:rsid w:val="0069501D"/>
    <w:rsid w:val="00695346"/>
    <w:rsid w:val="006953A5"/>
    <w:rsid w:val="0069564D"/>
    <w:rsid w:val="00695A20"/>
    <w:rsid w:val="00695CAD"/>
    <w:rsid w:val="00695D2D"/>
    <w:rsid w:val="00695F4D"/>
    <w:rsid w:val="00695F79"/>
    <w:rsid w:val="006960F5"/>
    <w:rsid w:val="0069627E"/>
    <w:rsid w:val="00696305"/>
    <w:rsid w:val="00696334"/>
    <w:rsid w:val="006966F2"/>
    <w:rsid w:val="00696793"/>
    <w:rsid w:val="00696843"/>
    <w:rsid w:val="00696A75"/>
    <w:rsid w:val="00696B73"/>
    <w:rsid w:val="00696BBD"/>
    <w:rsid w:val="00696C04"/>
    <w:rsid w:val="00696C45"/>
    <w:rsid w:val="00696CB7"/>
    <w:rsid w:val="00696E2C"/>
    <w:rsid w:val="00696E31"/>
    <w:rsid w:val="00696FC2"/>
    <w:rsid w:val="00697032"/>
    <w:rsid w:val="006970DE"/>
    <w:rsid w:val="0069712C"/>
    <w:rsid w:val="00697167"/>
    <w:rsid w:val="00697175"/>
    <w:rsid w:val="00697271"/>
    <w:rsid w:val="0069750A"/>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99"/>
    <w:rsid w:val="006A19ED"/>
    <w:rsid w:val="006A1B76"/>
    <w:rsid w:val="006A1BA3"/>
    <w:rsid w:val="006A1CF9"/>
    <w:rsid w:val="006A1E3B"/>
    <w:rsid w:val="006A2153"/>
    <w:rsid w:val="006A27A6"/>
    <w:rsid w:val="006A27F0"/>
    <w:rsid w:val="006A2ADC"/>
    <w:rsid w:val="006A2CA1"/>
    <w:rsid w:val="006A2D06"/>
    <w:rsid w:val="006A2F0E"/>
    <w:rsid w:val="006A2FDF"/>
    <w:rsid w:val="006A30BF"/>
    <w:rsid w:val="006A31DE"/>
    <w:rsid w:val="006A321A"/>
    <w:rsid w:val="006A3375"/>
    <w:rsid w:val="006A36F7"/>
    <w:rsid w:val="006A37ED"/>
    <w:rsid w:val="006A381E"/>
    <w:rsid w:val="006A3964"/>
    <w:rsid w:val="006A3A27"/>
    <w:rsid w:val="006A408B"/>
    <w:rsid w:val="006A41FE"/>
    <w:rsid w:val="006A4301"/>
    <w:rsid w:val="006A43AA"/>
    <w:rsid w:val="006A43D0"/>
    <w:rsid w:val="006A444D"/>
    <w:rsid w:val="006A4484"/>
    <w:rsid w:val="006A464B"/>
    <w:rsid w:val="006A46A8"/>
    <w:rsid w:val="006A4701"/>
    <w:rsid w:val="006A47AA"/>
    <w:rsid w:val="006A4999"/>
    <w:rsid w:val="006A4A44"/>
    <w:rsid w:val="006A4B54"/>
    <w:rsid w:val="006A4E2E"/>
    <w:rsid w:val="006A4F93"/>
    <w:rsid w:val="006A5030"/>
    <w:rsid w:val="006A53E2"/>
    <w:rsid w:val="006A54D0"/>
    <w:rsid w:val="006A56C9"/>
    <w:rsid w:val="006A575B"/>
    <w:rsid w:val="006A5837"/>
    <w:rsid w:val="006A597F"/>
    <w:rsid w:val="006A60C1"/>
    <w:rsid w:val="006A6319"/>
    <w:rsid w:val="006A649C"/>
    <w:rsid w:val="006A653C"/>
    <w:rsid w:val="006A655C"/>
    <w:rsid w:val="006A6560"/>
    <w:rsid w:val="006A66EC"/>
    <w:rsid w:val="006A67A1"/>
    <w:rsid w:val="006A67B1"/>
    <w:rsid w:val="006A6956"/>
    <w:rsid w:val="006A69AD"/>
    <w:rsid w:val="006A6A0E"/>
    <w:rsid w:val="006A6AE1"/>
    <w:rsid w:val="006A6B5E"/>
    <w:rsid w:val="006A6D09"/>
    <w:rsid w:val="006A6F99"/>
    <w:rsid w:val="006A7133"/>
    <w:rsid w:val="006A7321"/>
    <w:rsid w:val="006A738F"/>
    <w:rsid w:val="006A7500"/>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0EF8"/>
    <w:rsid w:val="006B1120"/>
    <w:rsid w:val="006B1596"/>
    <w:rsid w:val="006B15BD"/>
    <w:rsid w:val="006B1695"/>
    <w:rsid w:val="006B16CF"/>
    <w:rsid w:val="006B207D"/>
    <w:rsid w:val="006B227F"/>
    <w:rsid w:val="006B236C"/>
    <w:rsid w:val="006B25E3"/>
    <w:rsid w:val="006B2624"/>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B8F"/>
    <w:rsid w:val="006B3CD7"/>
    <w:rsid w:val="006B3F62"/>
    <w:rsid w:val="006B3F70"/>
    <w:rsid w:val="006B3F97"/>
    <w:rsid w:val="006B405B"/>
    <w:rsid w:val="006B40AA"/>
    <w:rsid w:val="006B414C"/>
    <w:rsid w:val="006B417E"/>
    <w:rsid w:val="006B419E"/>
    <w:rsid w:val="006B43F9"/>
    <w:rsid w:val="006B44BA"/>
    <w:rsid w:val="006B4540"/>
    <w:rsid w:val="006B49B6"/>
    <w:rsid w:val="006B4A0C"/>
    <w:rsid w:val="006B4A18"/>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6F5E"/>
    <w:rsid w:val="006B703D"/>
    <w:rsid w:val="006B7422"/>
    <w:rsid w:val="006B74B2"/>
    <w:rsid w:val="006B74C7"/>
    <w:rsid w:val="006B7694"/>
    <w:rsid w:val="006B7894"/>
    <w:rsid w:val="006B7BE4"/>
    <w:rsid w:val="006B7C0A"/>
    <w:rsid w:val="006B7DB6"/>
    <w:rsid w:val="006B7E71"/>
    <w:rsid w:val="006C0049"/>
    <w:rsid w:val="006C00B3"/>
    <w:rsid w:val="006C010A"/>
    <w:rsid w:val="006C028B"/>
    <w:rsid w:val="006C04BD"/>
    <w:rsid w:val="006C087D"/>
    <w:rsid w:val="006C0A56"/>
    <w:rsid w:val="006C0CA5"/>
    <w:rsid w:val="006C0CCB"/>
    <w:rsid w:val="006C0E04"/>
    <w:rsid w:val="006C0F2F"/>
    <w:rsid w:val="006C0F40"/>
    <w:rsid w:val="006C0F64"/>
    <w:rsid w:val="006C1110"/>
    <w:rsid w:val="006C1125"/>
    <w:rsid w:val="006C1158"/>
    <w:rsid w:val="006C12B2"/>
    <w:rsid w:val="006C142E"/>
    <w:rsid w:val="006C15D7"/>
    <w:rsid w:val="006C1662"/>
    <w:rsid w:val="006C1A92"/>
    <w:rsid w:val="006C1AC4"/>
    <w:rsid w:val="006C1C30"/>
    <w:rsid w:val="006C1C54"/>
    <w:rsid w:val="006C1F0A"/>
    <w:rsid w:val="006C1F22"/>
    <w:rsid w:val="006C2144"/>
    <w:rsid w:val="006C2342"/>
    <w:rsid w:val="006C25AC"/>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07"/>
    <w:rsid w:val="006C4230"/>
    <w:rsid w:val="006C42DA"/>
    <w:rsid w:val="006C43B5"/>
    <w:rsid w:val="006C43B8"/>
    <w:rsid w:val="006C43CD"/>
    <w:rsid w:val="006C452C"/>
    <w:rsid w:val="006C4787"/>
    <w:rsid w:val="006C4A30"/>
    <w:rsid w:val="006C4B44"/>
    <w:rsid w:val="006C4D16"/>
    <w:rsid w:val="006C4D4A"/>
    <w:rsid w:val="006C4D82"/>
    <w:rsid w:val="006C4F00"/>
    <w:rsid w:val="006C5056"/>
    <w:rsid w:val="006C5122"/>
    <w:rsid w:val="006C5588"/>
    <w:rsid w:val="006C56DE"/>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58"/>
    <w:rsid w:val="006C62CA"/>
    <w:rsid w:val="006C647E"/>
    <w:rsid w:val="006C65E2"/>
    <w:rsid w:val="006C6A12"/>
    <w:rsid w:val="006C6B62"/>
    <w:rsid w:val="006C6B7C"/>
    <w:rsid w:val="006C6CBF"/>
    <w:rsid w:val="006C6DFE"/>
    <w:rsid w:val="006C6EB3"/>
    <w:rsid w:val="006C7027"/>
    <w:rsid w:val="006C703C"/>
    <w:rsid w:val="006C729B"/>
    <w:rsid w:val="006C72AE"/>
    <w:rsid w:val="006C7318"/>
    <w:rsid w:val="006C732E"/>
    <w:rsid w:val="006C739D"/>
    <w:rsid w:val="006C73A0"/>
    <w:rsid w:val="006C7509"/>
    <w:rsid w:val="006C7623"/>
    <w:rsid w:val="006C7697"/>
    <w:rsid w:val="006C7725"/>
    <w:rsid w:val="006C7D0F"/>
    <w:rsid w:val="006C7ED2"/>
    <w:rsid w:val="006C7EE1"/>
    <w:rsid w:val="006C7F2C"/>
    <w:rsid w:val="006C7F83"/>
    <w:rsid w:val="006C7FD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47"/>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687"/>
    <w:rsid w:val="006D2777"/>
    <w:rsid w:val="006D27FE"/>
    <w:rsid w:val="006D2A3A"/>
    <w:rsid w:val="006D2AA2"/>
    <w:rsid w:val="006D2B4D"/>
    <w:rsid w:val="006D2B86"/>
    <w:rsid w:val="006D2C4C"/>
    <w:rsid w:val="006D2CEF"/>
    <w:rsid w:val="006D2DC9"/>
    <w:rsid w:val="006D2E24"/>
    <w:rsid w:val="006D301D"/>
    <w:rsid w:val="006D335B"/>
    <w:rsid w:val="006D3436"/>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53"/>
    <w:rsid w:val="006D5DC3"/>
    <w:rsid w:val="006D5E3F"/>
    <w:rsid w:val="006D5FF9"/>
    <w:rsid w:val="006D61D3"/>
    <w:rsid w:val="006D638D"/>
    <w:rsid w:val="006D65AC"/>
    <w:rsid w:val="006D6782"/>
    <w:rsid w:val="006D6961"/>
    <w:rsid w:val="006D6A46"/>
    <w:rsid w:val="006D6F6E"/>
    <w:rsid w:val="006D70A8"/>
    <w:rsid w:val="006D70D5"/>
    <w:rsid w:val="006D710B"/>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B3F"/>
    <w:rsid w:val="006E1C36"/>
    <w:rsid w:val="006E1E16"/>
    <w:rsid w:val="006E1FD2"/>
    <w:rsid w:val="006E2138"/>
    <w:rsid w:val="006E2186"/>
    <w:rsid w:val="006E24FC"/>
    <w:rsid w:val="006E26F4"/>
    <w:rsid w:val="006E2945"/>
    <w:rsid w:val="006E2CF1"/>
    <w:rsid w:val="006E2CFE"/>
    <w:rsid w:val="006E2FF5"/>
    <w:rsid w:val="006E3049"/>
    <w:rsid w:val="006E321C"/>
    <w:rsid w:val="006E328A"/>
    <w:rsid w:val="006E3329"/>
    <w:rsid w:val="006E3359"/>
    <w:rsid w:val="006E33C3"/>
    <w:rsid w:val="006E3530"/>
    <w:rsid w:val="006E365B"/>
    <w:rsid w:val="006E3819"/>
    <w:rsid w:val="006E3825"/>
    <w:rsid w:val="006E3A9E"/>
    <w:rsid w:val="006E3CC9"/>
    <w:rsid w:val="006E3CE9"/>
    <w:rsid w:val="006E3FCA"/>
    <w:rsid w:val="006E4049"/>
    <w:rsid w:val="006E405D"/>
    <w:rsid w:val="006E411F"/>
    <w:rsid w:val="006E4126"/>
    <w:rsid w:val="006E4142"/>
    <w:rsid w:val="006E4482"/>
    <w:rsid w:val="006E44E0"/>
    <w:rsid w:val="006E454D"/>
    <w:rsid w:val="006E48C9"/>
    <w:rsid w:val="006E4CD8"/>
    <w:rsid w:val="006E4DA2"/>
    <w:rsid w:val="006E4EA0"/>
    <w:rsid w:val="006E4FC8"/>
    <w:rsid w:val="006E5386"/>
    <w:rsid w:val="006E5406"/>
    <w:rsid w:val="006E55D2"/>
    <w:rsid w:val="006E55F2"/>
    <w:rsid w:val="006E57D9"/>
    <w:rsid w:val="006E58AB"/>
    <w:rsid w:val="006E598F"/>
    <w:rsid w:val="006E59AF"/>
    <w:rsid w:val="006E59BD"/>
    <w:rsid w:val="006E5A24"/>
    <w:rsid w:val="006E5DB2"/>
    <w:rsid w:val="006E5F00"/>
    <w:rsid w:val="006E5F97"/>
    <w:rsid w:val="006E633D"/>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1EA"/>
    <w:rsid w:val="006F22CF"/>
    <w:rsid w:val="006F238B"/>
    <w:rsid w:val="006F2525"/>
    <w:rsid w:val="006F26DD"/>
    <w:rsid w:val="006F280B"/>
    <w:rsid w:val="006F28A9"/>
    <w:rsid w:val="006F28E7"/>
    <w:rsid w:val="006F2923"/>
    <w:rsid w:val="006F2B6C"/>
    <w:rsid w:val="006F2E7A"/>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53"/>
    <w:rsid w:val="006F43C9"/>
    <w:rsid w:val="006F451B"/>
    <w:rsid w:val="006F45E6"/>
    <w:rsid w:val="006F483A"/>
    <w:rsid w:val="006F488C"/>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73"/>
    <w:rsid w:val="006F63E1"/>
    <w:rsid w:val="006F645A"/>
    <w:rsid w:val="006F67CF"/>
    <w:rsid w:val="006F6800"/>
    <w:rsid w:val="006F69CA"/>
    <w:rsid w:val="006F69D3"/>
    <w:rsid w:val="006F6C28"/>
    <w:rsid w:val="006F6C57"/>
    <w:rsid w:val="006F6C7C"/>
    <w:rsid w:val="006F6EA9"/>
    <w:rsid w:val="006F6EB6"/>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8E1"/>
    <w:rsid w:val="00701A1E"/>
    <w:rsid w:val="00701BF3"/>
    <w:rsid w:val="00701E60"/>
    <w:rsid w:val="007020AC"/>
    <w:rsid w:val="007022B6"/>
    <w:rsid w:val="0070248D"/>
    <w:rsid w:val="0070260C"/>
    <w:rsid w:val="007027A7"/>
    <w:rsid w:val="007029F3"/>
    <w:rsid w:val="00702B6C"/>
    <w:rsid w:val="00702BBF"/>
    <w:rsid w:val="00702DB9"/>
    <w:rsid w:val="00702DBE"/>
    <w:rsid w:val="00702EF2"/>
    <w:rsid w:val="00702F01"/>
    <w:rsid w:val="00702F3D"/>
    <w:rsid w:val="00703018"/>
    <w:rsid w:val="0070329B"/>
    <w:rsid w:val="0070343D"/>
    <w:rsid w:val="0070347C"/>
    <w:rsid w:val="007034C9"/>
    <w:rsid w:val="007035BB"/>
    <w:rsid w:val="00703729"/>
    <w:rsid w:val="0070374D"/>
    <w:rsid w:val="00703765"/>
    <w:rsid w:val="007037D1"/>
    <w:rsid w:val="00703B47"/>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DE"/>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885"/>
    <w:rsid w:val="00706AA0"/>
    <w:rsid w:val="00706BAA"/>
    <w:rsid w:val="00706C12"/>
    <w:rsid w:val="00706F3C"/>
    <w:rsid w:val="00706F92"/>
    <w:rsid w:val="00707164"/>
    <w:rsid w:val="00707210"/>
    <w:rsid w:val="00707224"/>
    <w:rsid w:val="007072F0"/>
    <w:rsid w:val="0070738B"/>
    <w:rsid w:val="007074E4"/>
    <w:rsid w:val="00707712"/>
    <w:rsid w:val="007078B9"/>
    <w:rsid w:val="00707D45"/>
    <w:rsid w:val="00707E01"/>
    <w:rsid w:val="00707FF4"/>
    <w:rsid w:val="0071023B"/>
    <w:rsid w:val="00710390"/>
    <w:rsid w:val="007103CA"/>
    <w:rsid w:val="007103F1"/>
    <w:rsid w:val="00710512"/>
    <w:rsid w:val="0071088B"/>
    <w:rsid w:val="00710935"/>
    <w:rsid w:val="007109F1"/>
    <w:rsid w:val="00710A88"/>
    <w:rsid w:val="00710AE5"/>
    <w:rsid w:val="00710B18"/>
    <w:rsid w:val="00710E21"/>
    <w:rsid w:val="00710F89"/>
    <w:rsid w:val="00711060"/>
    <w:rsid w:val="0071112A"/>
    <w:rsid w:val="007111B7"/>
    <w:rsid w:val="007112E4"/>
    <w:rsid w:val="0071136B"/>
    <w:rsid w:val="007114EE"/>
    <w:rsid w:val="00711660"/>
    <w:rsid w:val="00711828"/>
    <w:rsid w:val="007118B9"/>
    <w:rsid w:val="00711915"/>
    <w:rsid w:val="00711AD6"/>
    <w:rsid w:val="00711B7F"/>
    <w:rsid w:val="00711C8D"/>
    <w:rsid w:val="00711D2C"/>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1AC"/>
    <w:rsid w:val="007132AA"/>
    <w:rsid w:val="007132E8"/>
    <w:rsid w:val="007133FF"/>
    <w:rsid w:val="00713833"/>
    <w:rsid w:val="0071385F"/>
    <w:rsid w:val="00713975"/>
    <w:rsid w:val="00713A4C"/>
    <w:rsid w:val="00713D36"/>
    <w:rsid w:val="00713D9C"/>
    <w:rsid w:val="00713EED"/>
    <w:rsid w:val="00714648"/>
    <w:rsid w:val="0071466E"/>
    <w:rsid w:val="00714757"/>
    <w:rsid w:val="00714769"/>
    <w:rsid w:val="00714813"/>
    <w:rsid w:val="00714905"/>
    <w:rsid w:val="00714B35"/>
    <w:rsid w:val="00714D11"/>
    <w:rsid w:val="007150C9"/>
    <w:rsid w:val="007153D3"/>
    <w:rsid w:val="007155AD"/>
    <w:rsid w:val="00715699"/>
    <w:rsid w:val="0071575F"/>
    <w:rsid w:val="00715794"/>
    <w:rsid w:val="00715826"/>
    <w:rsid w:val="00715965"/>
    <w:rsid w:val="007159A6"/>
    <w:rsid w:val="00715A11"/>
    <w:rsid w:val="00715BC9"/>
    <w:rsid w:val="00715C66"/>
    <w:rsid w:val="00715D44"/>
    <w:rsid w:val="00715E88"/>
    <w:rsid w:val="00716110"/>
    <w:rsid w:val="00716128"/>
    <w:rsid w:val="0071616F"/>
    <w:rsid w:val="0071617F"/>
    <w:rsid w:val="007162C2"/>
    <w:rsid w:val="007165EC"/>
    <w:rsid w:val="00716760"/>
    <w:rsid w:val="00716794"/>
    <w:rsid w:val="00716B94"/>
    <w:rsid w:val="00716C39"/>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97"/>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5E"/>
    <w:rsid w:val="007216DA"/>
    <w:rsid w:val="00721983"/>
    <w:rsid w:val="00721A38"/>
    <w:rsid w:val="00721B06"/>
    <w:rsid w:val="00721E49"/>
    <w:rsid w:val="00721F51"/>
    <w:rsid w:val="0072208E"/>
    <w:rsid w:val="007221EC"/>
    <w:rsid w:val="007224D0"/>
    <w:rsid w:val="0072294B"/>
    <w:rsid w:val="007229CE"/>
    <w:rsid w:val="00722B65"/>
    <w:rsid w:val="00722B8A"/>
    <w:rsid w:val="00722C37"/>
    <w:rsid w:val="00722FD5"/>
    <w:rsid w:val="0072338F"/>
    <w:rsid w:val="007235A9"/>
    <w:rsid w:val="007237B2"/>
    <w:rsid w:val="007237D7"/>
    <w:rsid w:val="007238BA"/>
    <w:rsid w:val="007238FB"/>
    <w:rsid w:val="00723A8E"/>
    <w:rsid w:val="00723B4D"/>
    <w:rsid w:val="00723B51"/>
    <w:rsid w:val="00723CD5"/>
    <w:rsid w:val="00723D9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28"/>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DC9"/>
    <w:rsid w:val="00726E46"/>
    <w:rsid w:val="00726E4D"/>
    <w:rsid w:val="00726FFB"/>
    <w:rsid w:val="00727092"/>
    <w:rsid w:val="0072709F"/>
    <w:rsid w:val="007271E1"/>
    <w:rsid w:val="007273C7"/>
    <w:rsid w:val="0072782A"/>
    <w:rsid w:val="00727C67"/>
    <w:rsid w:val="00727DD6"/>
    <w:rsid w:val="0073009F"/>
    <w:rsid w:val="0073016E"/>
    <w:rsid w:val="00730194"/>
    <w:rsid w:val="00730195"/>
    <w:rsid w:val="007302DA"/>
    <w:rsid w:val="00730491"/>
    <w:rsid w:val="0073061D"/>
    <w:rsid w:val="00730706"/>
    <w:rsid w:val="00730729"/>
    <w:rsid w:val="00730748"/>
    <w:rsid w:val="007307D0"/>
    <w:rsid w:val="0073096A"/>
    <w:rsid w:val="007309EB"/>
    <w:rsid w:val="00730A00"/>
    <w:rsid w:val="00730CDA"/>
    <w:rsid w:val="00730F84"/>
    <w:rsid w:val="007310D7"/>
    <w:rsid w:val="0073122C"/>
    <w:rsid w:val="0073135F"/>
    <w:rsid w:val="0073156D"/>
    <w:rsid w:val="00731634"/>
    <w:rsid w:val="007318B1"/>
    <w:rsid w:val="00731901"/>
    <w:rsid w:val="00731934"/>
    <w:rsid w:val="00731AF9"/>
    <w:rsid w:val="00731D9C"/>
    <w:rsid w:val="00731DA9"/>
    <w:rsid w:val="00731DAD"/>
    <w:rsid w:val="00731FA7"/>
    <w:rsid w:val="007320C4"/>
    <w:rsid w:val="0073214F"/>
    <w:rsid w:val="007321BE"/>
    <w:rsid w:val="007321FF"/>
    <w:rsid w:val="007322C0"/>
    <w:rsid w:val="007328DD"/>
    <w:rsid w:val="00732A75"/>
    <w:rsid w:val="00732B1E"/>
    <w:rsid w:val="00732C76"/>
    <w:rsid w:val="00732C8E"/>
    <w:rsid w:val="00732CC0"/>
    <w:rsid w:val="00732D7D"/>
    <w:rsid w:val="00732DB0"/>
    <w:rsid w:val="00732E48"/>
    <w:rsid w:val="0073318B"/>
    <w:rsid w:val="007333D7"/>
    <w:rsid w:val="007333F1"/>
    <w:rsid w:val="00733447"/>
    <w:rsid w:val="007336D1"/>
    <w:rsid w:val="00733813"/>
    <w:rsid w:val="00733843"/>
    <w:rsid w:val="007338E5"/>
    <w:rsid w:val="00733999"/>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8F1"/>
    <w:rsid w:val="00734A19"/>
    <w:rsid w:val="00734A4D"/>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AFF"/>
    <w:rsid w:val="00737B16"/>
    <w:rsid w:val="00737CB1"/>
    <w:rsid w:val="00737CB6"/>
    <w:rsid w:val="00737DB0"/>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50D"/>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57"/>
    <w:rsid w:val="007444ED"/>
    <w:rsid w:val="00744641"/>
    <w:rsid w:val="007446F5"/>
    <w:rsid w:val="00744706"/>
    <w:rsid w:val="007448E0"/>
    <w:rsid w:val="00744A41"/>
    <w:rsid w:val="00744C6C"/>
    <w:rsid w:val="00744CCD"/>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45"/>
    <w:rsid w:val="00750AE1"/>
    <w:rsid w:val="00750B5A"/>
    <w:rsid w:val="00750D81"/>
    <w:rsid w:val="00750DE1"/>
    <w:rsid w:val="00751067"/>
    <w:rsid w:val="00751125"/>
    <w:rsid w:val="00751158"/>
    <w:rsid w:val="00751305"/>
    <w:rsid w:val="0075134D"/>
    <w:rsid w:val="007514E3"/>
    <w:rsid w:val="00751529"/>
    <w:rsid w:val="007515C1"/>
    <w:rsid w:val="0075162B"/>
    <w:rsid w:val="00751732"/>
    <w:rsid w:val="007518E8"/>
    <w:rsid w:val="00751947"/>
    <w:rsid w:val="00751953"/>
    <w:rsid w:val="007519CA"/>
    <w:rsid w:val="00751C17"/>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57B"/>
    <w:rsid w:val="007546A7"/>
    <w:rsid w:val="007547D7"/>
    <w:rsid w:val="007549D0"/>
    <w:rsid w:val="00754B42"/>
    <w:rsid w:val="00754BAB"/>
    <w:rsid w:val="00754CA4"/>
    <w:rsid w:val="0075512B"/>
    <w:rsid w:val="0075530A"/>
    <w:rsid w:val="00755381"/>
    <w:rsid w:val="00755523"/>
    <w:rsid w:val="00755550"/>
    <w:rsid w:val="0075561D"/>
    <w:rsid w:val="0075589C"/>
    <w:rsid w:val="007558A7"/>
    <w:rsid w:val="007559B9"/>
    <w:rsid w:val="00755A24"/>
    <w:rsid w:val="00755AB0"/>
    <w:rsid w:val="00755B26"/>
    <w:rsid w:val="00755C59"/>
    <w:rsid w:val="00755CF1"/>
    <w:rsid w:val="00755D5C"/>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45E"/>
    <w:rsid w:val="00763464"/>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A65"/>
    <w:rsid w:val="00764B89"/>
    <w:rsid w:val="00764E47"/>
    <w:rsid w:val="00764EBD"/>
    <w:rsid w:val="00765225"/>
    <w:rsid w:val="00765285"/>
    <w:rsid w:val="00765404"/>
    <w:rsid w:val="0076548B"/>
    <w:rsid w:val="00765587"/>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257"/>
    <w:rsid w:val="00767366"/>
    <w:rsid w:val="007674FF"/>
    <w:rsid w:val="00767598"/>
    <w:rsid w:val="00767714"/>
    <w:rsid w:val="007677BB"/>
    <w:rsid w:val="00767A59"/>
    <w:rsid w:val="00767ADE"/>
    <w:rsid w:val="00767B03"/>
    <w:rsid w:val="00767B3E"/>
    <w:rsid w:val="00767DAB"/>
    <w:rsid w:val="00767E79"/>
    <w:rsid w:val="007700AC"/>
    <w:rsid w:val="007700D9"/>
    <w:rsid w:val="007701D9"/>
    <w:rsid w:val="007702A7"/>
    <w:rsid w:val="007702BB"/>
    <w:rsid w:val="00770376"/>
    <w:rsid w:val="007703DB"/>
    <w:rsid w:val="00770A12"/>
    <w:rsid w:val="00770A8F"/>
    <w:rsid w:val="00770B1A"/>
    <w:rsid w:val="00770CEA"/>
    <w:rsid w:val="0077114A"/>
    <w:rsid w:val="0077116D"/>
    <w:rsid w:val="0077130D"/>
    <w:rsid w:val="00771749"/>
    <w:rsid w:val="007717F9"/>
    <w:rsid w:val="0077197A"/>
    <w:rsid w:val="00771AD0"/>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74"/>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47E"/>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02"/>
    <w:rsid w:val="00776F93"/>
    <w:rsid w:val="00777026"/>
    <w:rsid w:val="007771AB"/>
    <w:rsid w:val="007774DD"/>
    <w:rsid w:val="00777785"/>
    <w:rsid w:val="0077783D"/>
    <w:rsid w:val="00777878"/>
    <w:rsid w:val="0077787D"/>
    <w:rsid w:val="00777C3C"/>
    <w:rsid w:val="00777DBB"/>
    <w:rsid w:val="00777DD2"/>
    <w:rsid w:val="00777E13"/>
    <w:rsid w:val="00777E40"/>
    <w:rsid w:val="0078034B"/>
    <w:rsid w:val="0078086A"/>
    <w:rsid w:val="00780DC4"/>
    <w:rsid w:val="00780E00"/>
    <w:rsid w:val="00780F7C"/>
    <w:rsid w:val="00781086"/>
    <w:rsid w:val="0078109D"/>
    <w:rsid w:val="0078123F"/>
    <w:rsid w:val="0078135A"/>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CB3"/>
    <w:rsid w:val="00782DC1"/>
    <w:rsid w:val="00782E4E"/>
    <w:rsid w:val="00782EE5"/>
    <w:rsid w:val="00782F17"/>
    <w:rsid w:val="00782F32"/>
    <w:rsid w:val="0078302C"/>
    <w:rsid w:val="00783086"/>
    <w:rsid w:val="00783287"/>
    <w:rsid w:val="00783472"/>
    <w:rsid w:val="007834A5"/>
    <w:rsid w:val="0078368A"/>
    <w:rsid w:val="007836DA"/>
    <w:rsid w:val="007838CA"/>
    <w:rsid w:val="00783AC2"/>
    <w:rsid w:val="00783C06"/>
    <w:rsid w:val="00783D1D"/>
    <w:rsid w:val="00783EA2"/>
    <w:rsid w:val="0078407C"/>
    <w:rsid w:val="00784193"/>
    <w:rsid w:val="00784282"/>
    <w:rsid w:val="00784298"/>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60A"/>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6"/>
    <w:rsid w:val="00791DEA"/>
    <w:rsid w:val="00791EAF"/>
    <w:rsid w:val="00791FD4"/>
    <w:rsid w:val="007921BE"/>
    <w:rsid w:val="007925B6"/>
    <w:rsid w:val="007925CB"/>
    <w:rsid w:val="00792693"/>
    <w:rsid w:val="007927DB"/>
    <w:rsid w:val="007928EF"/>
    <w:rsid w:val="00792BB0"/>
    <w:rsid w:val="00792CDD"/>
    <w:rsid w:val="007932F8"/>
    <w:rsid w:val="007933CA"/>
    <w:rsid w:val="0079364C"/>
    <w:rsid w:val="00793764"/>
    <w:rsid w:val="00793812"/>
    <w:rsid w:val="007939D5"/>
    <w:rsid w:val="007939DA"/>
    <w:rsid w:val="00793B71"/>
    <w:rsid w:val="00793B8C"/>
    <w:rsid w:val="00793EE7"/>
    <w:rsid w:val="0079416C"/>
    <w:rsid w:val="007941F6"/>
    <w:rsid w:val="00794270"/>
    <w:rsid w:val="007942DD"/>
    <w:rsid w:val="00794598"/>
    <w:rsid w:val="007946DA"/>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783"/>
    <w:rsid w:val="007A07FE"/>
    <w:rsid w:val="007A08B3"/>
    <w:rsid w:val="007A092A"/>
    <w:rsid w:val="007A0A71"/>
    <w:rsid w:val="007A0C7F"/>
    <w:rsid w:val="007A0D03"/>
    <w:rsid w:val="007A0D5A"/>
    <w:rsid w:val="007A0E50"/>
    <w:rsid w:val="007A0E81"/>
    <w:rsid w:val="007A11EB"/>
    <w:rsid w:val="007A1275"/>
    <w:rsid w:val="007A12AD"/>
    <w:rsid w:val="007A12F1"/>
    <w:rsid w:val="007A12FE"/>
    <w:rsid w:val="007A1405"/>
    <w:rsid w:val="007A14BC"/>
    <w:rsid w:val="007A16F8"/>
    <w:rsid w:val="007A1AF9"/>
    <w:rsid w:val="007A1E04"/>
    <w:rsid w:val="007A1E6F"/>
    <w:rsid w:val="007A1EA3"/>
    <w:rsid w:val="007A1F66"/>
    <w:rsid w:val="007A1F67"/>
    <w:rsid w:val="007A207C"/>
    <w:rsid w:val="007A226B"/>
    <w:rsid w:val="007A2387"/>
    <w:rsid w:val="007A23FD"/>
    <w:rsid w:val="007A249A"/>
    <w:rsid w:val="007A253A"/>
    <w:rsid w:val="007A25B7"/>
    <w:rsid w:val="007A26B1"/>
    <w:rsid w:val="007A26B3"/>
    <w:rsid w:val="007A27E8"/>
    <w:rsid w:val="007A28A0"/>
    <w:rsid w:val="007A2954"/>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3D"/>
    <w:rsid w:val="007A5E66"/>
    <w:rsid w:val="007A5E6E"/>
    <w:rsid w:val="007A5EDE"/>
    <w:rsid w:val="007A607E"/>
    <w:rsid w:val="007A63E2"/>
    <w:rsid w:val="007A64A8"/>
    <w:rsid w:val="007A65CA"/>
    <w:rsid w:val="007A6607"/>
    <w:rsid w:val="007A66CE"/>
    <w:rsid w:val="007A66FD"/>
    <w:rsid w:val="007A678C"/>
    <w:rsid w:val="007A68D4"/>
    <w:rsid w:val="007A6B3A"/>
    <w:rsid w:val="007A6CAA"/>
    <w:rsid w:val="007A6CAF"/>
    <w:rsid w:val="007A6E12"/>
    <w:rsid w:val="007A6E5D"/>
    <w:rsid w:val="007A6F55"/>
    <w:rsid w:val="007A72CE"/>
    <w:rsid w:val="007A733B"/>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6D3"/>
    <w:rsid w:val="007B0977"/>
    <w:rsid w:val="007B0D1F"/>
    <w:rsid w:val="007B0D8E"/>
    <w:rsid w:val="007B0E5B"/>
    <w:rsid w:val="007B109E"/>
    <w:rsid w:val="007B10EE"/>
    <w:rsid w:val="007B112A"/>
    <w:rsid w:val="007B11DA"/>
    <w:rsid w:val="007B1475"/>
    <w:rsid w:val="007B173E"/>
    <w:rsid w:val="007B18E7"/>
    <w:rsid w:val="007B1BAF"/>
    <w:rsid w:val="007B1C8B"/>
    <w:rsid w:val="007B1C98"/>
    <w:rsid w:val="007B1E05"/>
    <w:rsid w:val="007B204C"/>
    <w:rsid w:val="007B211E"/>
    <w:rsid w:val="007B224E"/>
    <w:rsid w:val="007B2269"/>
    <w:rsid w:val="007B23B0"/>
    <w:rsid w:val="007B24D2"/>
    <w:rsid w:val="007B2738"/>
    <w:rsid w:val="007B27A4"/>
    <w:rsid w:val="007B2A22"/>
    <w:rsid w:val="007B2BC5"/>
    <w:rsid w:val="007B2C8D"/>
    <w:rsid w:val="007B2E47"/>
    <w:rsid w:val="007B2E61"/>
    <w:rsid w:val="007B2EFC"/>
    <w:rsid w:val="007B2F6F"/>
    <w:rsid w:val="007B2F77"/>
    <w:rsid w:val="007B2FA7"/>
    <w:rsid w:val="007B313B"/>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4F"/>
    <w:rsid w:val="007B4E29"/>
    <w:rsid w:val="007B4EFD"/>
    <w:rsid w:val="007B4FA9"/>
    <w:rsid w:val="007B51C1"/>
    <w:rsid w:val="007B5407"/>
    <w:rsid w:val="007B5440"/>
    <w:rsid w:val="007B54FA"/>
    <w:rsid w:val="007B56F9"/>
    <w:rsid w:val="007B5A29"/>
    <w:rsid w:val="007B5B26"/>
    <w:rsid w:val="007B5ED8"/>
    <w:rsid w:val="007B5F4A"/>
    <w:rsid w:val="007B6029"/>
    <w:rsid w:val="007B60C0"/>
    <w:rsid w:val="007B6146"/>
    <w:rsid w:val="007B617F"/>
    <w:rsid w:val="007B61FA"/>
    <w:rsid w:val="007B61FB"/>
    <w:rsid w:val="007B6245"/>
    <w:rsid w:val="007B6479"/>
    <w:rsid w:val="007B64B1"/>
    <w:rsid w:val="007B6606"/>
    <w:rsid w:val="007B6670"/>
    <w:rsid w:val="007B6710"/>
    <w:rsid w:val="007B6765"/>
    <w:rsid w:val="007B67F4"/>
    <w:rsid w:val="007B69E5"/>
    <w:rsid w:val="007B6A3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9E"/>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695"/>
    <w:rsid w:val="007C2860"/>
    <w:rsid w:val="007C2A7B"/>
    <w:rsid w:val="007C2BC3"/>
    <w:rsid w:val="007C2E62"/>
    <w:rsid w:val="007C3224"/>
    <w:rsid w:val="007C32B9"/>
    <w:rsid w:val="007C330E"/>
    <w:rsid w:val="007C35C6"/>
    <w:rsid w:val="007C3671"/>
    <w:rsid w:val="007C3DCD"/>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DC7"/>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89"/>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185"/>
    <w:rsid w:val="007D223C"/>
    <w:rsid w:val="007D2371"/>
    <w:rsid w:val="007D237A"/>
    <w:rsid w:val="007D2487"/>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96F"/>
    <w:rsid w:val="007D7AA2"/>
    <w:rsid w:val="007D7ABD"/>
    <w:rsid w:val="007D7CD2"/>
    <w:rsid w:val="007D7D64"/>
    <w:rsid w:val="007D7DE1"/>
    <w:rsid w:val="007D7DF1"/>
    <w:rsid w:val="007D7FBA"/>
    <w:rsid w:val="007E0024"/>
    <w:rsid w:val="007E0128"/>
    <w:rsid w:val="007E0290"/>
    <w:rsid w:val="007E04DB"/>
    <w:rsid w:val="007E0711"/>
    <w:rsid w:val="007E08B7"/>
    <w:rsid w:val="007E0910"/>
    <w:rsid w:val="007E0928"/>
    <w:rsid w:val="007E09B8"/>
    <w:rsid w:val="007E0EEC"/>
    <w:rsid w:val="007E103B"/>
    <w:rsid w:val="007E112C"/>
    <w:rsid w:val="007E1286"/>
    <w:rsid w:val="007E1666"/>
    <w:rsid w:val="007E16C8"/>
    <w:rsid w:val="007E1A2D"/>
    <w:rsid w:val="007E1A3C"/>
    <w:rsid w:val="007E1A5B"/>
    <w:rsid w:val="007E1B0C"/>
    <w:rsid w:val="007E1C30"/>
    <w:rsid w:val="007E1C6B"/>
    <w:rsid w:val="007E1D36"/>
    <w:rsid w:val="007E1D4F"/>
    <w:rsid w:val="007E1D85"/>
    <w:rsid w:val="007E1E8E"/>
    <w:rsid w:val="007E218A"/>
    <w:rsid w:val="007E2211"/>
    <w:rsid w:val="007E2230"/>
    <w:rsid w:val="007E22BF"/>
    <w:rsid w:val="007E231A"/>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2FF"/>
    <w:rsid w:val="007E4425"/>
    <w:rsid w:val="007E443D"/>
    <w:rsid w:val="007E4529"/>
    <w:rsid w:val="007E45D6"/>
    <w:rsid w:val="007E48B6"/>
    <w:rsid w:val="007E4995"/>
    <w:rsid w:val="007E4C0A"/>
    <w:rsid w:val="007E4C21"/>
    <w:rsid w:val="007E4CD8"/>
    <w:rsid w:val="007E4CFB"/>
    <w:rsid w:val="007E4E63"/>
    <w:rsid w:val="007E4F54"/>
    <w:rsid w:val="007E4F69"/>
    <w:rsid w:val="007E5A9E"/>
    <w:rsid w:val="007E5C19"/>
    <w:rsid w:val="007E5D25"/>
    <w:rsid w:val="007E5D7C"/>
    <w:rsid w:val="007E5DBD"/>
    <w:rsid w:val="007E646F"/>
    <w:rsid w:val="007E66FC"/>
    <w:rsid w:val="007E68C2"/>
    <w:rsid w:val="007E6975"/>
    <w:rsid w:val="007E6A88"/>
    <w:rsid w:val="007E6AA4"/>
    <w:rsid w:val="007E6BF4"/>
    <w:rsid w:val="007E6C3D"/>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1AA"/>
    <w:rsid w:val="007F0256"/>
    <w:rsid w:val="007F03AB"/>
    <w:rsid w:val="007F046A"/>
    <w:rsid w:val="007F04D9"/>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15C"/>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47"/>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6174"/>
    <w:rsid w:val="007F6190"/>
    <w:rsid w:val="007F637C"/>
    <w:rsid w:val="007F63CE"/>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D21"/>
    <w:rsid w:val="007F7D2A"/>
    <w:rsid w:val="007F7EC2"/>
    <w:rsid w:val="007F7ECC"/>
    <w:rsid w:val="007F7F71"/>
    <w:rsid w:val="00800148"/>
    <w:rsid w:val="008001C1"/>
    <w:rsid w:val="008002B6"/>
    <w:rsid w:val="00800559"/>
    <w:rsid w:val="0080089D"/>
    <w:rsid w:val="00800905"/>
    <w:rsid w:val="00800D8A"/>
    <w:rsid w:val="00801031"/>
    <w:rsid w:val="00801103"/>
    <w:rsid w:val="00801145"/>
    <w:rsid w:val="008011D2"/>
    <w:rsid w:val="0080147F"/>
    <w:rsid w:val="00801582"/>
    <w:rsid w:val="008015C9"/>
    <w:rsid w:val="008017EE"/>
    <w:rsid w:val="008017F2"/>
    <w:rsid w:val="00801807"/>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13"/>
    <w:rsid w:val="00802E48"/>
    <w:rsid w:val="008038BD"/>
    <w:rsid w:val="008038E0"/>
    <w:rsid w:val="008039B0"/>
    <w:rsid w:val="008039F2"/>
    <w:rsid w:val="00803AE0"/>
    <w:rsid w:val="00803C04"/>
    <w:rsid w:val="00803CF1"/>
    <w:rsid w:val="00803F84"/>
    <w:rsid w:val="00804011"/>
    <w:rsid w:val="0080403E"/>
    <w:rsid w:val="008042E0"/>
    <w:rsid w:val="0080432C"/>
    <w:rsid w:val="0080437A"/>
    <w:rsid w:val="00804395"/>
    <w:rsid w:val="00804440"/>
    <w:rsid w:val="0080497A"/>
    <w:rsid w:val="008049A2"/>
    <w:rsid w:val="00804D9E"/>
    <w:rsid w:val="00804F14"/>
    <w:rsid w:val="00804FCA"/>
    <w:rsid w:val="00805125"/>
    <w:rsid w:val="00805393"/>
    <w:rsid w:val="0080560F"/>
    <w:rsid w:val="0080579A"/>
    <w:rsid w:val="00805856"/>
    <w:rsid w:val="00805D2D"/>
    <w:rsid w:val="00805E11"/>
    <w:rsid w:val="00805E58"/>
    <w:rsid w:val="00805EB6"/>
    <w:rsid w:val="00805F8E"/>
    <w:rsid w:val="00806033"/>
    <w:rsid w:val="008060C3"/>
    <w:rsid w:val="008060E9"/>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270"/>
    <w:rsid w:val="00807393"/>
    <w:rsid w:val="00807A38"/>
    <w:rsid w:val="00807DB0"/>
    <w:rsid w:val="00807E0B"/>
    <w:rsid w:val="00807FB2"/>
    <w:rsid w:val="0081003F"/>
    <w:rsid w:val="00810041"/>
    <w:rsid w:val="008101B5"/>
    <w:rsid w:val="0081041C"/>
    <w:rsid w:val="00810519"/>
    <w:rsid w:val="00810546"/>
    <w:rsid w:val="00810598"/>
    <w:rsid w:val="00810696"/>
    <w:rsid w:val="00810756"/>
    <w:rsid w:val="008109D9"/>
    <w:rsid w:val="00810A4A"/>
    <w:rsid w:val="00810A9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B0"/>
    <w:rsid w:val="008126ED"/>
    <w:rsid w:val="00812783"/>
    <w:rsid w:val="008127AA"/>
    <w:rsid w:val="00812A9B"/>
    <w:rsid w:val="00812CDD"/>
    <w:rsid w:val="00812D8E"/>
    <w:rsid w:val="00812E1C"/>
    <w:rsid w:val="00812F48"/>
    <w:rsid w:val="00812FBB"/>
    <w:rsid w:val="00813254"/>
    <w:rsid w:val="0081330A"/>
    <w:rsid w:val="0081335D"/>
    <w:rsid w:val="008133A4"/>
    <w:rsid w:val="0081340B"/>
    <w:rsid w:val="0081357F"/>
    <w:rsid w:val="00813798"/>
    <w:rsid w:val="0081384A"/>
    <w:rsid w:val="008138FB"/>
    <w:rsid w:val="00813938"/>
    <w:rsid w:val="00813CEC"/>
    <w:rsid w:val="00813DAB"/>
    <w:rsid w:val="00813E55"/>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B8C"/>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3C"/>
    <w:rsid w:val="00820669"/>
    <w:rsid w:val="008206D8"/>
    <w:rsid w:val="008209B5"/>
    <w:rsid w:val="008209F4"/>
    <w:rsid w:val="00820C55"/>
    <w:rsid w:val="00820CBD"/>
    <w:rsid w:val="00820CD2"/>
    <w:rsid w:val="00820D3F"/>
    <w:rsid w:val="00820D7D"/>
    <w:rsid w:val="00820E72"/>
    <w:rsid w:val="00820E77"/>
    <w:rsid w:val="00820FE2"/>
    <w:rsid w:val="00821146"/>
    <w:rsid w:val="0082116A"/>
    <w:rsid w:val="008211A9"/>
    <w:rsid w:val="00821622"/>
    <w:rsid w:val="0082165F"/>
    <w:rsid w:val="00821699"/>
    <w:rsid w:val="008217E8"/>
    <w:rsid w:val="00821930"/>
    <w:rsid w:val="00821B30"/>
    <w:rsid w:val="00821BAF"/>
    <w:rsid w:val="00821E25"/>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CB"/>
    <w:rsid w:val="00825DD0"/>
    <w:rsid w:val="0082640C"/>
    <w:rsid w:val="008264F1"/>
    <w:rsid w:val="00826569"/>
    <w:rsid w:val="008265D0"/>
    <w:rsid w:val="00826814"/>
    <w:rsid w:val="00826B4C"/>
    <w:rsid w:val="00826BA6"/>
    <w:rsid w:val="00826BF1"/>
    <w:rsid w:val="00826D49"/>
    <w:rsid w:val="00826DB0"/>
    <w:rsid w:val="00826E04"/>
    <w:rsid w:val="00826E3E"/>
    <w:rsid w:val="00826F4B"/>
    <w:rsid w:val="008271C6"/>
    <w:rsid w:val="00827242"/>
    <w:rsid w:val="00827294"/>
    <w:rsid w:val="0082738B"/>
    <w:rsid w:val="008273C5"/>
    <w:rsid w:val="00827536"/>
    <w:rsid w:val="008277FA"/>
    <w:rsid w:val="0082783D"/>
    <w:rsid w:val="00827941"/>
    <w:rsid w:val="00827992"/>
    <w:rsid w:val="008279FF"/>
    <w:rsid w:val="00827A56"/>
    <w:rsid w:val="00827AEF"/>
    <w:rsid w:val="00827B4B"/>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68"/>
    <w:rsid w:val="00830CE7"/>
    <w:rsid w:val="00830D27"/>
    <w:rsid w:val="00830DB2"/>
    <w:rsid w:val="0083104B"/>
    <w:rsid w:val="00831211"/>
    <w:rsid w:val="00831267"/>
    <w:rsid w:val="008312C7"/>
    <w:rsid w:val="008316A5"/>
    <w:rsid w:val="00831872"/>
    <w:rsid w:val="00831ADA"/>
    <w:rsid w:val="00831ADC"/>
    <w:rsid w:val="00831C33"/>
    <w:rsid w:val="00831C36"/>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4027"/>
    <w:rsid w:val="008340BA"/>
    <w:rsid w:val="008341D0"/>
    <w:rsid w:val="008342CC"/>
    <w:rsid w:val="00834496"/>
    <w:rsid w:val="0083458A"/>
    <w:rsid w:val="008345F2"/>
    <w:rsid w:val="008346FB"/>
    <w:rsid w:val="00834883"/>
    <w:rsid w:val="0083495E"/>
    <w:rsid w:val="008349D8"/>
    <w:rsid w:val="00834A62"/>
    <w:rsid w:val="00834CA5"/>
    <w:rsid w:val="00834CC3"/>
    <w:rsid w:val="00834D80"/>
    <w:rsid w:val="00834F6C"/>
    <w:rsid w:val="00835065"/>
    <w:rsid w:val="008351A6"/>
    <w:rsid w:val="008351C5"/>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51"/>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15A"/>
    <w:rsid w:val="008412B9"/>
    <w:rsid w:val="00841425"/>
    <w:rsid w:val="00841494"/>
    <w:rsid w:val="00841578"/>
    <w:rsid w:val="008416C7"/>
    <w:rsid w:val="008418CC"/>
    <w:rsid w:val="00841981"/>
    <w:rsid w:val="00841A83"/>
    <w:rsid w:val="00841B3B"/>
    <w:rsid w:val="00841B73"/>
    <w:rsid w:val="00841C10"/>
    <w:rsid w:val="00841C4A"/>
    <w:rsid w:val="00841D04"/>
    <w:rsid w:val="00841DF2"/>
    <w:rsid w:val="00841E16"/>
    <w:rsid w:val="00841FA0"/>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22"/>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159"/>
    <w:rsid w:val="0084635D"/>
    <w:rsid w:val="008464AC"/>
    <w:rsid w:val="008464F3"/>
    <w:rsid w:val="008465B9"/>
    <w:rsid w:val="008467BD"/>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8C"/>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B3C"/>
    <w:rsid w:val="00851E3E"/>
    <w:rsid w:val="00851E5B"/>
    <w:rsid w:val="00851E5E"/>
    <w:rsid w:val="00852080"/>
    <w:rsid w:val="00852135"/>
    <w:rsid w:val="008521F6"/>
    <w:rsid w:val="00852213"/>
    <w:rsid w:val="008523C6"/>
    <w:rsid w:val="00852A63"/>
    <w:rsid w:val="00852C12"/>
    <w:rsid w:val="00852E4B"/>
    <w:rsid w:val="00852E5F"/>
    <w:rsid w:val="00852E9A"/>
    <w:rsid w:val="00852E9D"/>
    <w:rsid w:val="00852F0F"/>
    <w:rsid w:val="00852F7B"/>
    <w:rsid w:val="008530B0"/>
    <w:rsid w:val="0085314B"/>
    <w:rsid w:val="00853304"/>
    <w:rsid w:val="0085333E"/>
    <w:rsid w:val="008536F0"/>
    <w:rsid w:val="00853763"/>
    <w:rsid w:val="0085392E"/>
    <w:rsid w:val="008539F7"/>
    <w:rsid w:val="00853A1E"/>
    <w:rsid w:val="00853A49"/>
    <w:rsid w:val="00853B91"/>
    <w:rsid w:val="00853FB8"/>
    <w:rsid w:val="00854271"/>
    <w:rsid w:val="0085445B"/>
    <w:rsid w:val="00854797"/>
    <w:rsid w:val="008548D8"/>
    <w:rsid w:val="00854CEA"/>
    <w:rsid w:val="00854D69"/>
    <w:rsid w:val="00854EAC"/>
    <w:rsid w:val="00854EEF"/>
    <w:rsid w:val="008551E9"/>
    <w:rsid w:val="008553CB"/>
    <w:rsid w:val="0085540F"/>
    <w:rsid w:val="00855658"/>
    <w:rsid w:val="008556B4"/>
    <w:rsid w:val="0085585D"/>
    <w:rsid w:val="0085590D"/>
    <w:rsid w:val="00855AA1"/>
    <w:rsid w:val="00855AF6"/>
    <w:rsid w:val="00855B5C"/>
    <w:rsid w:val="00855D14"/>
    <w:rsid w:val="00855D6E"/>
    <w:rsid w:val="00856031"/>
    <w:rsid w:val="0085605C"/>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19"/>
    <w:rsid w:val="00857CA9"/>
    <w:rsid w:val="00857D01"/>
    <w:rsid w:val="00857F59"/>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C61"/>
    <w:rsid w:val="00862DE2"/>
    <w:rsid w:val="00862E5E"/>
    <w:rsid w:val="00862F19"/>
    <w:rsid w:val="00862F32"/>
    <w:rsid w:val="00863044"/>
    <w:rsid w:val="008630C1"/>
    <w:rsid w:val="00863154"/>
    <w:rsid w:val="00863254"/>
    <w:rsid w:val="00863299"/>
    <w:rsid w:val="008635D4"/>
    <w:rsid w:val="00863606"/>
    <w:rsid w:val="00863677"/>
    <w:rsid w:val="008637AA"/>
    <w:rsid w:val="00863B8A"/>
    <w:rsid w:val="00863CE6"/>
    <w:rsid w:val="00863D40"/>
    <w:rsid w:val="00863E39"/>
    <w:rsid w:val="00863F13"/>
    <w:rsid w:val="00863F73"/>
    <w:rsid w:val="00864138"/>
    <w:rsid w:val="00864288"/>
    <w:rsid w:val="008643D1"/>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C03"/>
    <w:rsid w:val="00865D73"/>
    <w:rsid w:val="00865E20"/>
    <w:rsid w:val="00865E29"/>
    <w:rsid w:val="00865FA2"/>
    <w:rsid w:val="0086623B"/>
    <w:rsid w:val="008663A5"/>
    <w:rsid w:val="00866AD1"/>
    <w:rsid w:val="00866AE8"/>
    <w:rsid w:val="00866C62"/>
    <w:rsid w:val="00866D14"/>
    <w:rsid w:val="00866D54"/>
    <w:rsid w:val="00866E71"/>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200"/>
    <w:rsid w:val="00872308"/>
    <w:rsid w:val="008729CB"/>
    <w:rsid w:val="00872B77"/>
    <w:rsid w:val="00872BED"/>
    <w:rsid w:val="00872D1A"/>
    <w:rsid w:val="00872DE7"/>
    <w:rsid w:val="00872E5D"/>
    <w:rsid w:val="00872F06"/>
    <w:rsid w:val="008733FF"/>
    <w:rsid w:val="008734D6"/>
    <w:rsid w:val="0087361C"/>
    <w:rsid w:val="00873881"/>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8A5"/>
    <w:rsid w:val="008749FA"/>
    <w:rsid w:val="00874B1C"/>
    <w:rsid w:val="00874B7C"/>
    <w:rsid w:val="00874BA9"/>
    <w:rsid w:val="00874CA8"/>
    <w:rsid w:val="008751E6"/>
    <w:rsid w:val="008753A8"/>
    <w:rsid w:val="0087543C"/>
    <w:rsid w:val="00875531"/>
    <w:rsid w:val="00875702"/>
    <w:rsid w:val="0087578E"/>
    <w:rsid w:val="00875915"/>
    <w:rsid w:val="00875BE4"/>
    <w:rsid w:val="00875C4B"/>
    <w:rsid w:val="00875CBE"/>
    <w:rsid w:val="00875D58"/>
    <w:rsid w:val="00875E17"/>
    <w:rsid w:val="00875FCA"/>
    <w:rsid w:val="0087618A"/>
    <w:rsid w:val="0087620E"/>
    <w:rsid w:val="008764A0"/>
    <w:rsid w:val="0087658E"/>
    <w:rsid w:val="008765BB"/>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1D3"/>
    <w:rsid w:val="00880329"/>
    <w:rsid w:val="0088033A"/>
    <w:rsid w:val="0088044E"/>
    <w:rsid w:val="0088050F"/>
    <w:rsid w:val="00880514"/>
    <w:rsid w:val="0088076A"/>
    <w:rsid w:val="008807BF"/>
    <w:rsid w:val="0088094A"/>
    <w:rsid w:val="008809DA"/>
    <w:rsid w:val="00880AD4"/>
    <w:rsid w:val="00880CB7"/>
    <w:rsid w:val="00880E83"/>
    <w:rsid w:val="00880F00"/>
    <w:rsid w:val="00880FA2"/>
    <w:rsid w:val="00881108"/>
    <w:rsid w:val="0088129C"/>
    <w:rsid w:val="008812BB"/>
    <w:rsid w:val="0088134B"/>
    <w:rsid w:val="00881433"/>
    <w:rsid w:val="00881441"/>
    <w:rsid w:val="0088149D"/>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55"/>
    <w:rsid w:val="00887A75"/>
    <w:rsid w:val="00887D06"/>
    <w:rsid w:val="00887D40"/>
    <w:rsid w:val="00887DCD"/>
    <w:rsid w:val="00890102"/>
    <w:rsid w:val="00890209"/>
    <w:rsid w:val="00890253"/>
    <w:rsid w:val="008902C0"/>
    <w:rsid w:val="0089052C"/>
    <w:rsid w:val="00890599"/>
    <w:rsid w:val="008905BD"/>
    <w:rsid w:val="00890797"/>
    <w:rsid w:val="00890921"/>
    <w:rsid w:val="00890977"/>
    <w:rsid w:val="00890A39"/>
    <w:rsid w:val="00890AB0"/>
    <w:rsid w:val="00890D66"/>
    <w:rsid w:val="00890DBF"/>
    <w:rsid w:val="00890F51"/>
    <w:rsid w:val="0089117D"/>
    <w:rsid w:val="008912B1"/>
    <w:rsid w:val="00891487"/>
    <w:rsid w:val="008915CE"/>
    <w:rsid w:val="00891924"/>
    <w:rsid w:val="0089194E"/>
    <w:rsid w:val="00891B06"/>
    <w:rsid w:val="00891B85"/>
    <w:rsid w:val="00891B93"/>
    <w:rsid w:val="00891CA3"/>
    <w:rsid w:val="00891FD4"/>
    <w:rsid w:val="00892070"/>
    <w:rsid w:val="0089211E"/>
    <w:rsid w:val="00892229"/>
    <w:rsid w:val="00892288"/>
    <w:rsid w:val="0089230C"/>
    <w:rsid w:val="008923AA"/>
    <w:rsid w:val="00892539"/>
    <w:rsid w:val="00892560"/>
    <w:rsid w:val="00892704"/>
    <w:rsid w:val="00892910"/>
    <w:rsid w:val="00892AA2"/>
    <w:rsid w:val="00892C3E"/>
    <w:rsid w:val="00892C87"/>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7B8"/>
    <w:rsid w:val="00895B07"/>
    <w:rsid w:val="00895B58"/>
    <w:rsid w:val="00895CD6"/>
    <w:rsid w:val="00895D2E"/>
    <w:rsid w:val="00895DF7"/>
    <w:rsid w:val="00895EAC"/>
    <w:rsid w:val="00896066"/>
    <w:rsid w:val="00896082"/>
    <w:rsid w:val="008960B0"/>
    <w:rsid w:val="00896334"/>
    <w:rsid w:val="00896583"/>
    <w:rsid w:val="00896591"/>
    <w:rsid w:val="008967DA"/>
    <w:rsid w:val="008969B3"/>
    <w:rsid w:val="00896BA7"/>
    <w:rsid w:val="00896C0C"/>
    <w:rsid w:val="00896DBA"/>
    <w:rsid w:val="00896DDC"/>
    <w:rsid w:val="00896ED1"/>
    <w:rsid w:val="00896F84"/>
    <w:rsid w:val="00896FED"/>
    <w:rsid w:val="00897033"/>
    <w:rsid w:val="00897188"/>
    <w:rsid w:val="008971BD"/>
    <w:rsid w:val="00897275"/>
    <w:rsid w:val="0089784B"/>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1CB"/>
    <w:rsid w:val="008A23A8"/>
    <w:rsid w:val="008A2445"/>
    <w:rsid w:val="008A2542"/>
    <w:rsid w:val="008A26BC"/>
    <w:rsid w:val="008A29F7"/>
    <w:rsid w:val="008A2AB4"/>
    <w:rsid w:val="008A2C3D"/>
    <w:rsid w:val="008A2C7C"/>
    <w:rsid w:val="008A2CAB"/>
    <w:rsid w:val="008A2E51"/>
    <w:rsid w:val="008A2EEA"/>
    <w:rsid w:val="008A2F22"/>
    <w:rsid w:val="008A2FBA"/>
    <w:rsid w:val="008A311D"/>
    <w:rsid w:val="008A323C"/>
    <w:rsid w:val="008A3253"/>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130"/>
    <w:rsid w:val="008A6219"/>
    <w:rsid w:val="008A628C"/>
    <w:rsid w:val="008A6369"/>
    <w:rsid w:val="008A63E7"/>
    <w:rsid w:val="008A6413"/>
    <w:rsid w:val="008A64EB"/>
    <w:rsid w:val="008A657E"/>
    <w:rsid w:val="008A668C"/>
    <w:rsid w:val="008A6693"/>
    <w:rsid w:val="008A6731"/>
    <w:rsid w:val="008A6742"/>
    <w:rsid w:val="008A67C1"/>
    <w:rsid w:val="008A67F7"/>
    <w:rsid w:val="008A687B"/>
    <w:rsid w:val="008A688F"/>
    <w:rsid w:val="008A6C32"/>
    <w:rsid w:val="008A6CA3"/>
    <w:rsid w:val="008A6EE8"/>
    <w:rsid w:val="008A6F4C"/>
    <w:rsid w:val="008A6FF6"/>
    <w:rsid w:val="008A71F6"/>
    <w:rsid w:val="008A72D4"/>
    <w:rsid w:val="008A72F1"/>
    <w:rsid w:val="008A7508"/>
    <w:rsid w:val="008A7569"/>
    <w:rsid w:val="008A76C1"/>
    <w:rsid w:val="008A7744"/>
    <w:rsid w:val="008A7779"/>
    <w:rsid w:val="008A77F1"/>
    <w:rsid w:val="008A797F"/>
    <w:rsid w:val="008A7C3F"/>
    <w:rsid w:val="008A7DA3"/>
    <w:rsid w:val="008A7DBB"/>
    <w:rsid w:val="008A7EF7"/>
    <w:rsid w:val="008A7F39"/>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E05"/>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148"/>
    <w:rsid w:val="008B4211"/>
    <w:rsid w:val="008B429C"/>
    <w:rsid w:val="008B4320"/>
    <w:rsid w:val="008B4384"/>
    <w:rsid w:val="008B4398"/>
    <w:rsid w:val="008B45E8"/>
    <w:rsid w:val="008B45F7"/>
    <w:rsid w:val="008B4865"/>
    <w:rsid w:val="008B4C59"/>
    <w:rsid w:val="008B4DAE"/>
    <w:rsid w:val="008B4E4B"/>
    <w:rsid w:val="008B533A"/>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48"/>
    <w:rsid w:val="008B75F9"/>
    <w:rsid w:val="008B7656"/>
    <w:rsid w:val="008B7782"/>
    <w:rsid w:val="008B7804"/>
    <w:rsid w:val="008B794A"/>
    <w:rsid w:val="008B7A15"/>
    <w:rsid w:val="008B7A4F"/>
    <w:rsid w:val="008B7C96"/>
    <w:rsid w:val="008B7D08"/>
    <w:rsid w:val="008B7E95"/>
    <w:rsid w:val="008C02C9"/>
    <w:rsid w:val="008C03A2"/>
    <w:rsid w:val="008C0400"/>
    <w:rsid w:val="008C0450"/>
    <w:rsid w:val="008C0538"/>
    <w:rsid w:val="008C05F3"/>
    <w:rsid w:val="008C0749"/>
    <w:rsid w:val="008C07DF"/>
    <w:rsid w:val="008C084A"/>
    <w:rsid w:val="008C0BDA"/>
    <w:rsid w:val="008C0BEA"/>
    <w:rsid w:val="008C0D60"/>
    <w:rsid w:val="008C0D8D"/>
    <w:rsid w:val="008C0F0C"/>
    <w:rsid w:val="008C0F92"/>
    <w:rsid w:val="008C103B"/>
    <w:rsid w:val="008C1080"/>
    <w:rsid w:val="008C131A"/>
    <w:rsid w:val="008C13E1"/>
    <w:rsid w:val="008C145D"/>
    <w:rsid w:val="008C14B1"/>
    <w:rsid w:val="008C159E"/>
    <w:rsid w:val="008C15AE"/>
    <w:rsid w:val="008C169C"/>
    <w:rsid w:val="008C17CA"/>
    <w:rsid w:val="008C1811"/>
    <w:rsid w:val="008C186F"/>
    <w:rsid w:val="008C1AD6"/>
    <w:rsid w:val="008C1B0C"/>
    <w:rsid w:val="008C1BF6"/>
    <w:rsid w:val="008C1C26"/>
    <w:rsid w:val="008C1CAD"/>
    <w:rsid w:val="008C1CFF"/>
    <w:rsid w:val="008C1D33"/>
    <w:rsid w:val="008C1D37"/>
    <w:rsid w:val="008C1D45"/>
    <w:rsid w:val="008C1D63"/>
    <w:rsid w:val="008C1DD9"/>
    <w:rsid w:val="008C1E01"/>
    <w:rsid w:val="008C1FEB"/>
    <w:rsid w:val="008C2292"/>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928"/>
    <w:rsid w:val="008C3A0C"/>
    <w:rsid w:val="008C3B52"/>
    <w:rsid w:val="008C3BE3"/>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4C1A"/>
    <w:rsid w:val="008C50A0"/>
    <w:rsid w:val="008C52B2"/>
    <w:rsid w:val="008C53F4"/>
    <w:rsid w:val="008C5470"/>
    <w:rsid w:val="008C563D"/>
    <w:rsid w:val="008C5963"/>
    <w:rsid w:val="008C5A63"/>
    <w:rsid w:val="008C5ACA"/>
    <w:rsid w:val="008C6058"/>
    <w:rsid w:val="008C60CC"/>
    <w:rsid w:val="008C627D"/>
    <w:rsid w:val="008C628C"/>
    <w:rsid w:val="008C62D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38"/>
    <w:rsid w:val="008C736B"/>
    <w:rsid w:val="008C7405"/>
    <w:rsid w:val="008C76EA"/>
    <w:rsid w:val="008C7ACC"/>
    <w:rsid w:val="008C7B00"/>
    <w:rsid w:val="008C7C86"/>
    <w:rsid w:val="008C7D55"/>
    <w:rsid w:val="008C7F10"/>
    <w:rsid w:val="008C7F4D"/>
    <w:rsid w:val="008D012E"/>
    <w:rsid w:val="008D01B7"/>
    <w:rsid w:val="008D022F"/>
    <w:rsid w:val="008D02FA"/>
    <w:rsid w:val="008D037A"/>
    <w:rsid w:val="008D04AF"/>
    <w:rsid w:val="008D05BE"/>
    <w:rsid w:val="008D0688"/>
    <w:rsid w:val="008D080B"/>
    <w:rsid w:val="008D0A08"/>
    <w:rsid w:val="008D0B84"/>
    <w:rsid w:val="008D0E25"/>
    <w:rsid w:val="008D11C1"/>
    <w:rsid w:val="008D138B"/>
    <w:rsid w:val="008D13ED"/>
    <w:rsid w:val="008D19A0"/>
    <w:rsid w:val="008D1ABE"/>
    <w:rsid w:val="008D1B3F"/>
    <w:rsid w:val="008D229B"/>
    <w:rsid w:val="008D252B"/>
    <w:rsid w:val="008D2667"/>
    <w:rsid w:val="008D26AB"/>
    <w:rsid w:val="008D276E"/>
    <w:rsid w:val="008D281A"/>
    <w:rsid w:val="008D2932"/>
    <w:rsid w:val="008D2ACD"/>
    <w:rsid w:val="008D2C7F"/>
    <w:rsid w:val="008D2D7B"/>
    <w:rsid w:val="008D2E8F"/>
    <w:rsid w:val="008D317B"/>
    <w:rsid w:val="008D31DA"/>
    <w:rsid w:val="008D35C3"/>
    <w:rsid w:val="008D383A"/>
    <w:rsid w:val="008D3BB7"/>
    <w:rsid w:val="008D3C9C"/>
    <w:rsid w:val="008D3D1F"/>
    <w:rsid w:val="008D4040"/>
    <w:rsid w:val="008D4652"/>
    <w:rsid w:val="008D47DF"/>
    <w:rsid w:val="008D49EE"/>
    <w:rsid w:val="008D4A85"/>
    <w:rsid w:val="008D4AA8"/>
    <w:rsid w:val="008D4B77"/>
    <w:rsid w:val="008D4C85"/>
    <w:rsid w:val="008D4CD0"/>
    <w:rsid w:val="008D4E61"/>
    <w:rsid w:val="008D4E77"/>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9D9"/>
    <w:rsid w:val="008D6AE9"/>
    <w:rsid w:val="008D6B82"/>
    <w:rsid w:val="008D6F26"/>
    <w:rsid w:val="008D7295"/>
    <w:rsid w:val="008D73B2"/>
    <w:rsid w:val="008D73B9"/>
    <w:rsid w:val="008D740D"/>
    <w:rsid w:val="008D7470"/>
    <w:rsid w:val="008D7474"/>
    <w:rsid w:val="008D7915"/>
    <w:rsid w:val="008D7994"/>
    <w:rsid w:val="008D79D0"/>
    <w:rsid w:val="008D7A25"/>
    <w:rsid w:val="008D7B28"/>
    <w:rsid w:val="008D7B2A"/>
    <w:rsid w:val="008D7B2D"/>
    <w:rsid w:val="008D7D0E"/>
    <w:rsid w:val="008D7EC2"/>
    <w:rsid w:val="008D7F32"/>
    <w:rsid w:val="008D7F5D"/>
    <w:rsid w:val="008E01AC"/>
    <w:rsid w:val="008E0383"/>
    <w:rsid w:val="008E0421"/>
    <w:rsid w:val="008E05CD"/>
    <w:rsid w:val="008E071D"/>
    <w:rsid w:val="008E074A"/>
    <w:rsid w:val="008E0AD0"/>
    <w:rsid w:val="008E0B20"/>
    <w:rsid w:val="008E0CAE"/>
    <w:rsid w:val="008E0DDC"/>
    <w:rsid w:val="008E1089"/>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0A4"/>
    <w:rsid w:val="008E42F8"/>
    <w:rsid w:val="008E44F9"/>
    <w:rsid w:val="008E45B9"/>
    <w:rsid w:val="008E4897"/>
    <w:rsid w:val="008E4A8F"/>
    <w:rsid w:val="008E4C48"/>
    <w:rsid w:val="008E4D32"/>
    <w:rsid w:val="008E4E21"/>
    <w:rsid w:val="008E4E55"/>
    <w:rsid w:val="008E4FAA"/>
    <w:rsid w:val="008E4FF2"/>
    <w:rsid w:val="008E50C2"/>
    <w:rsid w:val="008E52F9"/>
    <w:rsid w:val="008E538D"/>
    <w:rsid w:val="008E53A0"/>
    <w:rsid w:val="008E54EB"/>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EB"/>
    <w:rsid w:val="008E7CFD"/>
    <w:rsid w:val="008E7D42"/>
    <w:rsid w:val="008E7DFA"/>
    <w:rsid w:val="008E7E07"/>
    <w:rsid w:val="008E7FA9"/>
    <w:rsid w:val="008F030D"/>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BD2"/>
    <w:rsid w:val="008F2C76"/>
    <w:rsid w:val="008F2D0B"/>
    <w:rsid w:val="008F3116"/>
    <w:rsid w:val="008F3218"/>
    <w:rsid w:val="008F3337"/>
    <w:rsid w:val="008F3355"/>
    <w:rsid w:val="008F36D1"/>
    <w:rsid w:val="008F3754"/>
    <w:rsid w:val="008F3783"/>
    <w:rsid w:val="008F37AD"/>
    <w:rsid w:val="008F3884"/>
    <w:rsid w:val="008F397D"/>
    <w:rsid w:val="008F3E2C"/>
    <w:rsid w:val="008F3EFE"/>
    <w:rsid w:val="008F3FDF"/>
    <w:rsid w:val="008F41E4"/>
    <w:rsid w:val="008F4541"/>
    <w:rsid w:val="008F46D2"/>
    <w:rsid w:val="008F477F"/>
    <w:rsid w:val="008F47C0"/>
    <w:rsid w:val="008F4822"/>
    <w:rsid w:val="008F48A8"/>
    <w:rsid w:val="008F4A48"/>
    <w:rsid w:val="008F4B0F"/>
    <w:rsid w:val="008F4F04"/>
    <w:rsid w:val="008F4F99"/>
    <w:rsid w:val="008F55FE"/>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561"/>
    <w:rsid w:val="008F77CF"/>
    <w:rsid w:val="008F7900"/>
    <w:rsid w:val="008F79BD"/>
    <w:rsid w:val="008F7AD2"/>
    <w:rsid w:val="008F7FFC"/>
    <w:rsid w:val="0090026E"/>
    <w:rsid w:val="0090065D"/>
    <w:rsid w:val="00900C65"/>
    <w:rsid w:val="00900E5D"/>
    <w:rsid w:val="00900E89"/>
    <w:rsid w:val="00900EF8"/>
    <w:rsid w:val="00900F1C"/>
    <w:rsid w:val="00901048"/>
    <w:rsid w:val="009011BD"/>
    <w:rsid w:val="00901286"/>
    <w:rsid w:val="009014BC"/>
    <w:rsid w:val="009014E8"/>
    <w:rsid w:val="00901536"/>
    <w:rsid w:val="0090159B"/>
    <w:rsid w:val="0090162C"/>
    <w:rsid w:val="00901741"/>
    <w:rsid w:val="00901859"/>
    <w:rsid w:val="009019E3"/>
    <w:rsid w:val="00901A58"/>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2C1"/>
    <w:rsid w:val="00903493"/>
    <w:rsid w:val="009035EA"/>
    <w:rsid w:val="0090377F"/>
    <w:rsid w:val="00903829"/>
    <w:rsid w:val="00903907"/>
    <w:rsid w:val="00903995"/>
    <w:rsid w:val="00903A52"/>
    <w:rsid w:val="00903A8E"/>
    <w:rsid w:val="00903C68"/>
    <w:rsid w:val="00903CA9"/>
    <w:rsid w:val="00903F73"/>
    <w:rsid w:val="00903FF0"/>
    <w:rsid w:val="009040E6"/>
    <w:rsid w:val="009044C2"/>
    <w:rsid w:val="00904540"/>
    <w:rsid w:val="00904575"/>
    <w:rsid w:val="00904597"/>
    <w:rsid w:val="009047D8"/>
    <w:rsid w:val="00904848"/>
    <w:rsid w:val="009048BB"/>
    <w:rsid w:val="00904AC8"/>
    <w:rsid w:val="00904B3F"/>
    <w:rsid w:val="00904C33"/>
    <w:rsid w:val="00904D2F"/>
    <w:rsid w:val="00904F99"/>
    <w:rsid w:val="00904FFA"/>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A7E"/>
    <w:rsid w:val="00906B68"/>
    <w:rsid w:val="00906B71"/>
    <w:rsid w:val="00906C09"/>
    <w:rsid w:val="00906C20"/>
    <w:rsid w:val="00906E3C"/>
    <w:rsid w:val="00907004"/>
    <w:rsid w:val="009070D2"/>
    <w:rsid w:val="009071FC"/>
    <w:rsid w:val="00907322"/>
    <w:rsid w:val="00907520"/>
    <w:rsid w:val="00907523"/>
    <w:rsid w:val="00907540"/>
    <w:rsid w:val="009076D8"/>
    <w:rsid w:val="0090780E"/>
    <w:rsid w:val="0090799C"/>
    <w:rsid w:val="00907A3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270"/>
    <w:rsid w:val="009125E7"/>
    <w:rsid w:val="00912EB7"/>
    <w:rsid w:val="009130A2"/>
    <w:rsid w:val="009130AD"/>
    <w:rsid w:val="00913589"/>
    <w:rsid w:val="009135E4"/>
    <w:rsid w:val="009135F6"/>
    <w:rsid w:val="0091363D"/>
    <w:rsid w:val="009137C8"/>
    <w:rsid w:val="00913977"/>
    <w:rsid w:val="00913B4E"/>
    <w:rsid w:val="00913B64"/>
    <w:rsid w:val="00913CEE"/>
    <w:rsid w:val="00913E67"/>
    <w:rsid w:val="00913F38"/>
    <w:rsid w:val="00914117"/>
    <w:rsid w:val="00914203"/>
    <w:rsid w:val="00914241"/>
    <w:rsid w:val="00914311"/>
    <w:rsid w:val="0091438A"/>
    <w:rsid w:val="009143B2"/>
    <w:rsid w:val="00914403"/>
    <w:rsid w:val="00914563"/>
    <w:rsid w:val="009146CA"/>
    <w:rsid w:val="0091479E"/>
    <w:rsid w:val="00914849"/>
    <w:rsid w:val="00914874"/>
    <w:rsid w:val="0091494C"/>
    <w:rsid w:val="00914ABA"/>
    <w:rsid w:val="00914AEF"/>
    <w:rsid w:val="00914B31"/>
    <w:rsid w:val="00914BA8"/>
    <w:rsid w:val="00914DA9"/>
    <w:rsid w:val="00915091"/>
    <w:rsid w:val="009151B7"/>
    <w:rsid w:val="009153C4"/>
    <w:rsid w:val="00915507"/>
    <w:rsid w:val="0091566E"/>
    <w:rsid w:val="00915677"/>
    <w:rsid w:val="009156AB"/>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1EE"/>
    <w:rsid w:val="00920651"/>
    <w:rsid w:val="00920832"/>
    <w:rsid w:val="009208BA"/>
    <w:rsid w:val="00920908"/>
    <w:rsid w:val="009209AD"/>
    <w:rsid w:val="00920B1C"/>
    <w:rsid w:val="00920D68"/>
    <w:rsid w:val="00920E21"/>
    <w:rsid w:val="00920F2A"/>
    <w:rsid w:val="00920F8D"/>
    <w:rsid w:val="00921088"/>
    <w:rsid w:val="0092127A"/>
    <w:rsid w:val="0092147C"/>
    <w:rsid w:val="0092168E"/>
    <w:rsid w:val="009216A1"/>
    <w:rsid w:val="009219AE"/>
    <w:rsid w:val="00921AD2"/>
    <w:rsid w:val="00921BF4"/>
    <w:rsid w:val="00921C37"/>
    <w:rsid w:val="00921D30"/>
    <w:rsid w:val="00921EE8"/>
    <w:rsid w:val="00921FAD"/>
    <w:rsid w:val="00922342"/>
    <w:rsid w:val="009224A5"/>
    <w:rsid w:val="009226AE"/>
    <w:rsid w:val="009228DD"/>
    <w:rsid w:val="00922AB9"/>
    <w:rsid w:val="00922AD4"/>
    <w:rsid w:val="00922BBE"/>
    <w:rsid w:val="00922BDA"/>
    <w:rsid w:val="00922C46"/>
    <w:rsid w:val="00922D6A"/>
    <w:rsid w:val="00922D6E"/>
    <w:rsid w:val="00922EDF"/>
    <w:rsid w:val="00923038"/>
    <w:rsid w:val="00923175"/>
    <w:rsid w:val="009231C2"/>
    <w:rsid w:val="009231DB"/>
    <w:rsid w:val="0092329A"/>
    <w:rsid w:val="009234D1"/>
    <w:rsid w:val="009235D9"/>
    <w:rsid w:val="009239FA"/>
    <w:rsid w:val="00923B51"/>
    <w:rsid w:val="00923ED2"/>
    <w:rsid w:val="0092421B"/>
    <w:rsid w:val="00924250"/>
    <w:rsid w:val="00924318"/>
    <w:rsid w:val="009247F8"/>
    <w:rsid w:val="00924837"/>
    <w:rsid w:val="00924A70"/>
    <w:rsid w:val="00924A86"/>
    <w:rsid w:val="00924F16"/>
    <w:rsid w:val="00924F1A"/>
    <w:rsid w:val="00925048"/>
    <w:rsid w:val="0092504A"/>
    <w:rsid w:val="009255E4"/>
    <w:rsid w:val="0092560D"/>
    <w:rsid w:val="00925867"/>
    <w:rsid w:val="00925A07"/>
    <w:rsid w:val="00925C98"/>
    <w:rsid w:val="00925CB9"/>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01D"/>
    <w:rsid w:val="0093111C"/>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3A"/>
    <w:rsid w:val="009326A9"/>
    <w:rsid w:val="00932736"/>
    <w:rsid w:val="0093280E"/>
    <w:rsid w:val="0093288F"/>
    <w:rsid w:val="00932C12"/>
    <w:rsid w:val="00932C59"/>
    <w:rsid w:val="00932CBF"/>
    <w:rsid w:val="00932CE3"/>
    <w:rsid w:val="00932E5B"/>
    <w:rsid w:val="00933039"/>
    <w:rsid w:val="00933067"/>
    <w:rsid w:val="009330A3"/>
    <w:rsid w:val="00933146"/>
    <w:rsid w:val="0093331C"/>
    <w:rsid w:val="00933327"/>
    <w:rsid w:val="00933340"/>
    <w:rsid w:val="009333CA"/>
    <w:rsid w:val="00933427"/>
    <w:rsid w:val="009335CA"/>
    <w:rsid w:val="00933951"/>
    <w:rsid w:val="00933A3A"/>
    <w:rsid w:val="00933B6B"/>
    <w:rsid w:val="00933D04"/>
    <w:rsid w:val="00933D28"/>
    <w:rsid w:val="00933DAF"/>
    <w:rsid w:val="00933FBB"/>
    <w:rsid w:val="0093409D"/>
    <w:rsid w:val="009340C7"/>
    <w:rsid w:val="0093431C"/>
    <w:rsid w:val="00934375"/>
    <w:rsid w:val="00934380"/>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196"/>
    <w:rsid w:val="0093520F"/>
    <w:rsid w:val="00935517"/>
    <w:rsid w:val="0093551C"/>
    <w:rsid w:val="009356B4"/>
    <w:rsid w:val="00935867"/>
    <w:rsid w:val="00935A59"/>
    <w:rsid w:val="00935B04"/>
    <w:rsid w:val="00935C4C"/>
    <w:rsid w:val="00935DB8"/>
    <w:rsid w:val="00935E73"/>
    <w:rsid w:val="00936201"/>
    <w:rsid w:val="00936448"/>
    <w:rsid w:val="0093654D"/>
    <w:rsid w:val="0093657B"/>
    <w:rsid w:val="00936B0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B1D"/>
    <w:rsid w:val="00937C62"/>
    <w:rsid w:val="00937F61"/>
    <w:rsid w:val="00940318"/>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0B7"/>
    <w:rsid w:val="009421D2"/>
    <w:rsid w:val="009421E7"/>
    <w:rsid w:val="009423D8"/>
    <w:rsid w:val="0094242C"/>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139"/>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AB8"/>
    <w:rsid w:val="00944B46"/>
    <w:rsid w:val="00944BCB"/>
    <w:rsid w:val="00944CED"/>
    <w:rsid w:val="00944D5B"/>
    <w:rsid w:val="00944E4C"/>
    <w:rsid w:val="00944F41"/>
    <w:rsid w:val="00944F7A"/>
    <w:rsid w:val="00944F87"/>
    <w:rsid w:val="00945137"/>
    <w:rsid w:val="009452FE"/>
    <w:rsid w:val="00945471"/>
    <w:rsid w:val="00945599"/>
    <w:rsid w:val="009455DA"/>
    <w:rsid w:val="00945823"/>
    <w:rsid w:val="00945833"/>
    <w:rsid w:val="0094583E"/>
    <w:rsid w:val="0094590A"/>
    <w:rsid w:val="00945B55"/>
    <w:rsid w:val="00945C40"/>
    <w:rsid w:val="00945CC7"/>
    <w:rsid w:val="00945D36"/>
    <w:rsid w:val="00945F1B"/>
    <w:rsid w:val="00945FC0"/>
    <w:rsid w:val="00946266"/>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224"/>
    <w:rsid w:val="0095047C"/>
    <w:rsid w:val="009504A8"/>
    <w:rsid w:val="009505A8"/>
    <w:rsid w:val="009506C8"/>
    <w:rsid w:val="009507AF"/>
    <w:rsid w:val="0095087D"/>
    <w:rsid w:val="0095089C"/>
    <w:rsid w:val="009509BA"/>
    <w:rsid w:val="009509FD"/>
    <w:rsid w:val="00950CB4"/>
    <w:rsid w:val="00950CE7"/>
    <w:rsid w:val="00950EDC"/>
    <w:rsid w:val="00951057"/>
    <w:rsid w:val="00951150"/>
    <w:rsid w:val="009515B9"/>
    <w:rsid w:val="0095167B"/>
    <w:rsid w:val="009517F8"/>
    <w:rsid w:val="00951ABD"/>
    <w:rsid w:val="00951AE4"/>
    <w:rsid w:val="00951B1C"/>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762"/>
    <w:rsid w:val="00953851"/>
    <w:rsid w:val="00953A20"/>
    <w:rsid w:val="00953A8E"/>
    <w:rsid w:val="00953BC4"/>
    <w:rsid w:val="00953D5C"/>
    <w:rsid w:val="00953F64"/>
    <w:rsid w:val="00953FE5"/>
    <w:rsid w:val="0095402D"/>
    <w:rsid w:val="0095405B"/>
    <w:rsid w:val="00954096"/>
    <w:rsid w:val="009540D2"/>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8DC"/>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9F5"/>
    <w:rsid w:val="00960A29"/>
    <w:rsid w:val="00960CAA"/>
    <w:rsid w:val="00960CC1"/>
    <w:rsid w:val="00960E77"/>
    <w:rsid w:val="00960E88"/>
    <w:rsid w:val="00961311"/>
    <w:rsid w:val="00961470"/>
    <w:rsid w:val="009614BC"/>
    <w:rsid w:val="0096160B"/>
    <w:rsid w:val="0096162A"/>
    <w:rsid w:val="00961651"/>
    <w:rsid w:val="00961831"/>
    <w:rsid w:val="00961861"/>
    <w:rsid w:val="00961B6C"/>
    <w:rsid w:val="00961B82"/>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2DE"/>
    <w:rsid w:val="0096341A"/>
    <w:rsid w:val="0096347A"/>
    <w:rsid w:val="009635D1"/>
    <w:rsid w:val="009637FE"/>
    <w:rsid w:val="00963961"/>
    <w:rsid w:val="00963A4B"/>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85"/>
    <w:rsid w:val="00965DA7"/>
    <w:rsid w:val="00965DCC"/>
    <w:rsid w:val="00965E41"/>
    <w:rsid w:val="00965E56"/>
    <w:rsid w:val="00965F20"/>
    <w:rsid w:val="00965F92"/>
    <w:rsid w:val="00965FE7"/>
    <w:rsid w:val="00965FF8"/>
    <w:rsid w:val="00966232"/>
    <w:rsid w:val="0096626C"/>
    <w:rsid w:val="009664C7"/>
    <w:rsid w:val="009664EE"/>
    <w:rsid w:val="00966564"/>
    <w:rsid w:val="009666BD"/>
    <w:rsid w:val="009666E8"/>
    <w:rsid w:val="0096689F"/>
    <w:rsid w:val="009668D6"/>
    <w:rsid w:val="00966A64"/>
    <w:rsid w:val="00966AA5"/>
    <w:rsid w:val="00966ADA"/>
    <w:rsid w:val="00966B91"/>
    <w:rsid w:val="00966BAF"/>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19C"/>
    <w:rsid w:val="00970364"/>
    <w:rsid w:val="0097047F"/>
    <w:rsid w:val="0097049F"/>
    <w:rsid w:val="0097051D"/>
    <w:rsid w:val="009706DC"/>
    <w:rsid w:val="0097074B"/>
    <w:rsid w:val="00970B17"/>
    <w:rsid w:val="00970B44"/>
    <w:rsid w:val="00970BBA"/>
    <w:rsid w:val="00970D48"/>
    <w:rsid w:val="00970D97"/>
    <w:rsid w:val="00970DC0"/>
    <w:rsid w:val="00970DE9"/>
    <w:rsid w:val="00970EAA"/>
    <w:rsid w:val="00970F83"/>
    <w:rsid w:val="00971098"/>
    <w:rsid w:val="00971245"/>
    <w:rsid w:val="009712A9"/>
    <w:rsid w:val="0097136F"/>
    <w:rsid w:val="009713EC"/>
    <w:rsid w:val="0097142C"/>
    <w:rsid w:val="009716A0"/>
    <w:rsid w:val="009716CD"/>
    <w:rsid w:val="009716DA"/>
    <w:rsid w:val="0097177B"/>
    <w:rsid w:val="00971A3E"/>
    <w:rsid w:val="00971DB8"/>
    <w:rsid w:val="00971FC1"/>
    <w:rsid w:val="00972198"/>
    <w:rsid w:val="00972435"/>
    <w:rsid w:val="00972498"/>
    <w:rsid w:val="009724A8"/>
    <w:rsid w:val="00972607"/>
    <w:rsid w:val="00972762"/>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5F0"/>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6CDD"/>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F05"/>
    <w:rsid w:val="00980FD5"/>
    <w:rsid w:val="00981285"/>
    <w:rsid w:val="00981442"/>
    <w:rsid w:val="00981451"/>
    <w:rsid w:val="009814BA"/>
    <w:rsid w:val="009815B3"/>
    <w:rsid w:val="0098167B"/>
    <w:rsid w:val="00981723"/>
    <w:rsid w:val="00981787"/>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30"/>
    <w:rsid w:val="00982859"/>
    <w:rsid w:val="00982AAE"/>
    <w:rsid w:val="00982B68"/>
    <w:rsid w:val="00982BE2"/>
    <w:rsid w:val="00982C3A"/>
    <w:rsid w:val="00982C4E"/>
    <w:rsid w:val="00982D3F"/>
    <w:rsid w:val="00982D49"/>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179"/>
    <w:rsid w:val="009845A3"/>
    <w:rsid w:val="009846CF"/>
    <w:rsid w:val="00984A49"/>
    <w:rsid w:val="00984AAC"/>
    <w:rsid w:val="00984B6B"/>
    <w:rsid w:val="00984BB0"/>
    <w:rsid w:val="00984C26"/>
    <w:rsid w:val="00984CE3"/>
    <w:rsid w:val="0098501D"/>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29A"/>
    <w:rsid w:val="0098631A"/>
    <w:rsid w:val="0098631F"/>
    <w:rsid w:val="009864B2"/>
    <w:rsid w:val="0098658E"/>
    <w:rsid w:val="009869B2"/>
    <w:rsid w:val="00986AA6"/>
    <w:rsid w:val="00986B15"/>
    <w:rsid w:val="00986B9D"/>
    <w:rsid w:val="00986BE9"/>
    <w:rsid w:val="00986CE9"/>
    <w:rsid w:val="00986D23"/>
    <w:rsid w:val="00986D37"/>
    <w:rsid w:val="00986D96"/>
    <w:rsid w:val="00986E10"/>
    <w:rsid w:val="00986FD1"/>
    <w:rsid w:val="009870FD"/>
    <w:rsid w:val="00987174"/>
    <w:rsid w:val="00987225"/>
    <w:rsid w:val="00987243"/>
    <w:rsid w:val="00987295"/>
    <w:rsid w:val="0098735F"/>
    <w:rsid w:val="00987405"/>
    <w:rsid w:val="0098765C"/>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51A"/>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187"/>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02"/>
    <w:rsid w:val="009A2595"/>
    <w:rsid w:val="009A25BB"/>
    <w:rsid w:val="009A2654"/>
    <w:rsid w:val="009A2699"/>
    <w:rsid w:val="009A27DF"/>
    <w:rsid w:val="009A2922"/>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BC0"/>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BA"/>
    <w:rsid w:val="009B1C38"/>
    <w:rsid w:val="009B1CAC"/>
    <w:rsid w:val="009B1EB9"/>
    <w:rsid w:val="009B1F99"/>
    <w:rsid w:val="009B2133"/>
    <w:rsid w:val="009B217A"/>
    <w:rsid w:val="009B21EA"/>
    <w:rsid w:val="009B24CC"/>
    <w:rsid w:val="009B25EB"/>
    <w:rsid w:val="009B2755"/>
    <w:rsid w:val="009B2773"/>
    <w:rsid w:val="009B27C1"/>
    <w:rsid w:val="009B286C"/>
    <w:rsid w:val="009B2875"/>
    <w:rsid w:val="009B2A0A"/>
    <w:rsid w:val="009B2C9E"/>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4F40"/>
    <w:rsid w:val="009B51C7"/>
    <w:rsid w:val="009B51E9"/>
    <w:rsid w:val="009B5328"/>
    <w:rsid w:val="009B5413"/>
    <w:rsid w:val="009B56BF"/>
    <w:rsid w:val="009B57E2"/>
    <w:rsid w:val="009B59EA"/>
    <w:rsid w:val="009B5A34"/>
    <w:rsid w:val="009B5A8A"/>
    <w:rsid w:val="009B5AD8"/>
    <w:rsid w:val="009B5AE1"/>
    <w:rsid w:val="009B5C78"/>
    <w:rsid w:val="009B5CC2"/>
    <w:rsid w:val="009B5D7A"/>
    <w:rsid w:val="009B5DDC"/>
    <w:rsid w:val="009B5E12"/>
    <w:rsid w:val="009B5F09"/>
    <w:rsid w:val="009B5F32"/>
    <w:rsid w:val="009B5FD5"/>
    <w:rsid w:val="009B6233"/>
    <w:rsid w:val="009B6297"/>
    <w:rsid w:val="009B6492"/>
    <w:rsid w:val="009B6566"/>
    <w:rsid w:val="009B67CB"/>
    <w:rsid w:val="009B69BF"/>
    <w:rsid w:val="009B6B5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404"/>
    <w:rsid w:val="009C161A"/>
    <w:rsid w:val="009C1666"/>
    <w:rsid w:val="009C180B"/>
    <w:rsid w:val="009C1856"/>
    <w:rsid w:val="009C18B8"/>
    <w:rsid w:val="009C1B7D"/>
    <w:rsid w:val="009C1BBC"/>
    <w:rsid w:val="009C1C48"/>
    <w:rsid w:val="009C1C6D"/>
    <w:rsid w:val="009C2060"/>
    <w:rsid w:val="009C2149"/>
    <w:rsid w:val="009C2291"/>
    <w:rsid w:val="009C24A2"/>
    <w:rsid w:val="009C2846"/>
    <w:rsid w:val="009C28D0"/>
    <w:rsid w:val="009C296E"/>
    <w:rsid w:val="009C2A79"/>
    <w:rsid w:val="009C2C2E"/>
    <w:rsid w:val="009C2F96"/>
    <w:rsid w:val="009C32C7"/>
    <w:rsid w:val="009C34AC"/>
    <w:rsid w:val="009C3553"/>
    <w:rsid w:val="009C36B1"/>
    <w:rsid w:val="009C37A4"/>
    <w:rsid w:val="009C3B0A"/>
    <w:rsid w:val="009C3B5D"/>
    <w:rsid w:val="009C3F6D"/>
    <w:rsid w:val="009C3F9D"/>
    <w:rsid w:val="009C42D2"/>
    <w:rsid w:val="009C42D7"/>
    <w:rsid w:val="009C433F"/>
    <w:rsid w:val="009C4374"/>
    <w:rsid w:val="009C43B3"/>
    <w:rsid w:val="009C4497"/>
    <w:rsid w:val="009C4576"/>
    <w:rsid w:val="009C458C"/>
    <w:rsid w:val="009C458E"/>
    <w:rsid w:val="009C470C"/>
    <w:rsid w:val="009C4A36"/>
    <w:rsid w:val="009C4AC2"/>
    <w:rsid w:val="009C4ADF"/>
    <w:rsid w:val="009C4B56"/>
    <w:rsid w:val="009C4BFA"/>
    <w:rsid w:val="009C4D99"/>
    <w:rsid w:val="009C4F23"/>
    <w:rsid w:val="009C513A"/>
    <w:rsid w:val="009C519E"/>
    <w:rsid w:val="009C52CB"/>
    <w:rsid w:val="009C5347"/>
    <w:rsid w:val="009C5587"/>
    <w:rsid w:val="009C55CA"/>
    <w:rsid w:val="009C56F6"/>
    <w:rsid w:val="009C5761"/>
    <w:rsid w:val="009C582B"/>
    <w:rsid w:val="009C58B4"/>
    <w:rsid w:val="009C5966"/>
    <w:rsid w:val="009C59E9"/>
    <w:rsid w:val="009C5C34"/>
    <w:rsid w:val="009C5D1A"/>
    <w:rsid w:val="009C5D1C"/>
    <w:rsid w:val="009C5E24"/>
    <w:rsid w:val="009C5ECE"/>
    <w:rsid w:val="009C5F02"/>
    <w:rsid w:val="009C5F2E"/>
    <w:rsid w:val="009C5F96"/>
    <w:rsid w:val="009C65DF"/>
    <w:rsid w:val="009C6A3A"/>
    <w:rsid w:val="009C6AF8"/>
    <w:rsid w:val="009C6C0A"/>
    <w:rsid w:val="009C6D60"/>
    <w:rsid w:val="009C6F98"/>
    <w:rsid w:val="009C7080"/>
    <w:rsid w:val="009C7124"/>
    <w:rsid w:val="009C7479"/>
    <w:rsid w:val="009C7567"/>
    <w:rsid w:val="009C76FD"/>
    <w:rsid w:val="009C7897"/>
    <w:rsid w:val="009C7AE7"/>
    <w:rsid w:val="009C7DE0"/>
    <w:rsid w:val="009C7E15"/>
    <w:rsid w:val="009C7E16"/>
    <w:rsid w:val="009C7E8E"/>
    <w:rsid w:val="009C7EBF"/>
    <w:rsid w:val="009C7F2C"/>
    <w:rsid w:val="009C7FC0"/>
    <w:rsid w:val="009C7FC3"/>
    <w:rsid w:val="009D01BF"/>
    <w:rsid w:val="009D022B"/>
    <w:rsid w:val="009D0245"/>
    <w:rsid w:val="009D078B"/>
    <w:rsid w:val="009D087D"/>
    <w:rsid w:val="009D0974"/>
    <w:rsid w:val="009D0995"/>
    <w:rsid w:val="009D0A75"/>
    <w:rsid w:val="009D0AC5"/>
    <w:rsid w:val="009D0BA4"/>
    <w:rsid w:val="009D0C23"/>
    <w:rsid w:val="009D0FC4"/>
    <w:rsid w:val="009D10A0"/>
    <w:rsid w:val="009D10BF"/>
    <w:rsid w:val="009D111E"/>
    <w:rsid w:val="009D11F0"/>
    <w:rsid w:val="009D1345"/>
    <w:rsid w:val="009D14AA"/>
    <w:rsid w:val="009D155F"/>
    <w:rsid w:val="009D164F"/>
    <w:rsid w:val="009D1743"/>
    <w:rsid w:val="009D19DD"/>
    <w:rsid w:val="009D1E68"/>
    <w:rsid w:val="009D1F17"/>
    <w:rsid w:val="009D1F28"/>
    <w:rsid w:val="009D2100"/>
    <w:rsid w:val="009D214A"/>
    <w:rsid w:val="009D2163"/>
    <w:rsid w:val="009D2288"/>
    <w:rsid w:val="009D2403"/>
    <w:rsid w:val="009D243B"/>
    <w:rsid w:val="009D2576"/>
    <w:rsid w:val="009D26DF"/>
    <w:rsid w:val="009D2899"/>
    <w:rsid w:val="009D2B8F"/>
    <w:rsid w:val="009D2C1E"/>
    <w:rsid w:val="009D2C47"/>
    <w:rsid w:val="009D2CFB"/>
    <w:rsid w:val="009D2D15"/>
    <w:rsid w:val="009D2DFC"/>
    <w:rsid w:val="009D2E75"/>
    <w:rsid w:val="009D2EF9"/>
    <w:rsid w:val="009D301C"/>
    <w:rsid w:val="009D31F8"/>
    <w:rsid w:val="009D33E0"/>
    <w:rsid w:val="009D347F"/>
    <w:rsid w:val="009D34A0"/>
    <w:rsid w:val="009D34E3"/>
    <w:rsid w:val="009D3654"/>
    <w:rsid w:val="009D3722"/>
    <w:rsid w:val="009D37EA"/>
    <w:rsid w:val="009D3871"/>
    <w:rsid w:val="009D38C9"/>
    <w:rsid w:val="009D38DB"/>
    <w:rsid w:val="009D39AA"/>
    <w:rsid w:val="009D39B2"/>
    <w:rsid w:val="009D39F4"/>
    <w:rsid w:val="009D3B04"/>
    <w:rsid w:val="009D3B86"/>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A35"/>
    <w:rsid w:val="009D5B61"/>
    <w:rsid w:val="009D5C77"/>
    <w:rsid w:val="009D5D25"/>
    <w:rsid w:val="009D5D37"/>
    <w:rsid w:val="009D5D3A"/>
    <w:rsid w:val="009D5D42"/>
    <w:rsid w:val="009D633C"/>
    <w:rsid w:val="009D648C"/>
    <w:rsid w:val="009D6657"/>
    <w:rsid w:val="009D66E2"/>
    <w:rsid w:val="009D6CDB"/>
    <w:rsid w:val="009D6CE7"/>
    <w:rsid w:val="009D742C"/>
    <w:rsid w:val="009D74AD"/>
    <w:rsid w:val="009D74D6"/>
    <w:rsid w:val="009D7579"/>
    <w:rsid w:val="009D75B8"/>
    <w:rsid w:val="009D75C1"/>
    <w:rsid w:val="009D79C4"/>
    <w:rsid w:val="009D7B4B"/>
    <w:rsid w:val="009D7BEE"/>
    <w:rsid w:val="009D7C5D"/>
    <w:rsid w:val="009D7C8E"/>
    <w:rsid w:val="009D7C92"/>
    <w:rsid w:val="009E0012"/>
    <w:rsid w:val="009E03D0"/>
    <w:rsid w:val="009E03EA"/>
    <w:rsid w:val="009E067E"/>
    <w:rsid w:val="009E09BB"/>
    <w:rsid w:val="009E0A41"/>
    <w:rsid w:val="009E0B2F"/>
    <w:rsid w:val="009E0B4E"/>
    <w:rsid w:val="009E0C2B"/>
    <w:rsid w:val="009E0C4D"/>
    <w:rsid w:val="009E0C98"/>
    <w:rsid w:val="009E0CDF"/>
    <w:rsid w:val="009E0FAD"/>
    <w:rsid w:val="009E0FE7"/>
    <w:rsid w:val="009E104E"/>
    <w:rsid w:val="009E1269"/>
    <w:rsid w:val="009E1633"/>
    <w:rsid w:val="009E16A0"/>
    <w:rsid w:val="009E1724"/>
    <w:rsid w:val="009E179E"/>
    <w:rsid w:val="009E1804"/>
    <w:rsid w:val="009E182E"/>
    <w:rsid w:val="009E1C8C"/>
    <w:rsid w:val="009E1D4E"/>
    <w:rsid w:val="009E1D7B"/>
    <w:rsid w:val="009E1E25"/>
    <w:rsid w:val="009E2200"/>
    <w:rsid w:val="009E222A"/>
    <w:rsid w:val="009E2269"/>
    <w:rsid w:val="009E22C2"/>
    <w:rsid w:val="009E22D7"/>
    <w:rsid w:val="009E230C"/>
    <w:rsid w:val="009E23D7"/>
    <w:rsid w:val="009E26E5"/>
    <w:rsid w:val="009E2823"/>
    <w:rsid w:val="009E283D"/>
    <w:rsid w:val="009E284E"/>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7EB"/>
    <w:rsid w:val="009E4951"/>
    <w:rsid w:val="009E49B4"/>
    <w:rsid w:val="009E4AAB"/>
    <w:rsid w:val="009E4B3D"/>
    <w:rsid w:val="009E4B89"/>
    <w:rsid w:val="009E4E68"/>
    <w:rsid w:val="009E4F5C"/>
    <w:rsid w:val="009E50C9"/>
    <w:rsid w:val="009E566A"/>
    <w:rsid w:val="009E5670"/>
    <w:rsid w:val="009E57BC"/>
    <w:rsid w:val="009E5956"/>
    <w:rsid w:val="009E5AFF"/>
    <w:rsid w:val="009E5B6D"/>
    <w:rsid w:val="009E5C2F"/>
    <w:rsid w:val="009E5CDD"/>
    <w:rsid w:val="009E5CF1"/>
    <w:rsid w:val="009E5D3A"/>
    <w:rsid w:val="009E5ECE"/>
    <w:rsid w:val="009E61BB"/>
    <w:rsid w:val="009E61F0"/>
    <w:rsid w:val="009E62BB"/>
    <w:rsid w:val="009E6555"/>
    <w:rsid w:val="009E65AD"/>
    <w:rsid w:val="009E66A8"/>
    <w:rsid w:val="009E66EC"/>
    <w:rsid w:val="009E67D1"/>
    <w:rsid w:val="009E687D"/>
    <w:rsid w:val="009E68DA"/>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8A"/>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1FDB"/>
    <w:rsid w:val="009F206D"/>
    <w:rsid w:val="009F20B6"/>
    <w:rsid w:val="009F20BF"/>
    <w:rsid w:val="009F21F5"/>
    <w:rsid w:val="009F2287"/>
    <w:rsid w:val="009F24FA"/>
    <w:rsid w:val="009F2582"/>
    <w:rsid w:val="009F26B9"/>
    <w:rsid w:val="009F27D2"/>
    <w:rsid w:val="009F2A9E"/>
    <w:rsid w:val="009F2B48"/>
    <w:rsid w:val="009F2CB8"/>
    <w:rsid w:val="009F32B6"/>
    <w:rsid w:val="009F3400"/>
    <w:rsid w:val="009F3402"/>
    <w:rsid w:val="009F3421"/>
    <w:rsid w:val="009F3512"/>
    <w:rsid w:val="009F3521"/>
    <w:rsid w:val="009F35D8"/>
    <w:rsid w:val="009F36A7"/>
    <w:rsid w:val="009F36C9"/>
    <w:rsid w:val="009F36D1"/>
    <w:rsid w:val="009F39D2"/>
    <w:rsid w:val="009F3C0A"/>
    <w:rsid w:val="009F3CAD"/>
    <w:rsid w:val="009F3DDF"/>
    <w:rsid w:val="009F3FBC"/>
    <w:rsid w:val="009F4057"/>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713"/>
    <w:rsid w:val="009F5911"/>
    <w:rsid w:val="009F5A2D"/>
    <w:rsid w:val="009F5BE1"/>
    <w:rsid w:val="009F5DC3"/>
    <w:rsid w:val="009F6386"/>
    <w:rsid w:val="009F63E9"/>
    <w:rsid w:val="009F64E6"/>
    <w:rsid w:val="009F6523"/>
    <w:rsid w:val="009F65A4"/>
    <w:rsid w:val="009F65BC"/>
    <w:rsid w:val="009F670C"/>
    <w:rsid w:val="009F6895"/>
    <w:rsid w:val="009F6CA8"/>
    <w:rsid w:val="009F70CB"/>
    <w:rsid w:val="009F71F6"/>
    <w:rsid w:val="009F733E"/>
    <w:rsid w:val="009F7713"/>
    <w:rsid w:val="009F77DC"/>
    <w:rsid w:val="009F77EF"/>
    <w:rsid w:val="009F7830"/>
    <w:rsid w:val="009F7929"/>
    <w:rsid w:val="009F7B44"/>
    <w:rsid w:val="009F7C3A"/>
    <w:rsid w:val="009F7E39"/>
    <w:rsid w:val="009F7EDA"/>
    <w:rsid w:val="009F7F02"/>
    <w:rsid w:val="00A002AC"/>
    <w:rsid w:val="00A003B0"/>
    <w:rsid w:val="00A003EC"/>
    <w:rsid w:val="00A00407"/>
    <w:rsid w:val="00A004D9"/>
    <w:rsid w:val="00A00692"/>
    <w:rsid w:val="00A007C6"/>
    <w:rsid w:val="00A00861"/>
    <w:rsid w:val="00A009C4"/>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2B30"/>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4B0"/>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472"/>
    <w:rsid w:val="00A07576"/>
    <w:rsid w:val="00A0763A"/>
    <w:rsid w:val="00A0778F"/>
    <w:rsid w:val="00A077E4"/>
    <w:rsid w:val="00A0786D"/>
    <w:rsid w:val="00A079A8"/>
    <w:rsid w:val="00A07D73"/>
    <w:rsid w:val="00A07E78"/>
    <w:rsid w:val="00A10082"/>
    <w:rsid w:val="00A101FF"/>
    <w:rsid w:val="00A10402"/>
    <w:rsid w:val="00A10471"/>
    <w:rsid w:val="00A104C9"/>
    <w:rsid w:val="00A1051B"/>
    <w:rsid w:val="00A10832"/>
    <w:rsid w:val="00A108BB"/>
    <w:rsid w:val="00A10E68"/>
    <w:rsid w:val="00A111BA"/>
    <w:rsid w:val="00A11207"/>
    <w:rsid w:val="00A1131E"/>
    <w:rsid w:val="00A117C9"/>
    <w:rsid w:val="00A11833"/>
    <w:rsid w:val="00A11946"/>
    <w:rsid w:val="00A11A29"/>
    <w:rsid w:val="00A11BBF"/>
    <w:rsid w:val="00A11C03"/>
    <w:rsid w:val="00A11EBD"/>
    <w:rsid w:val="00A1203B"/>
    <w:rsid w:val="00A1207D"/>
    <w:rsid w:val="00A12539"/>
    <w:rsid w:val="00A125AD"/>
    <w:rsid w:val="00A1269A"/>
    <w:rsid w:val="00A127B4"/>
    <w:rsid w:val="00A1285D"/>
    <w:rsid w:val="00A12877"/>
    <w:rsid w:val="00A128CF"/>
    <w:rsid w:val="00A12901"/>
    <w:rsid w:val="00A12AC1"/>
    <w:rsid w:val="00A12B65"/>
    <w:rsid w:val="00A12CAE"/>
    <w:rsid w:val="00A12CEB"/>
    <w:rsid w:val="00A12D7D"/>
    <w:rsid w:val="00A12E7C"/>
    <w:rsid w:val="00A12FE0"/>
    <w:rsid w:val="00A131CB"/>
    <w:rsid w:val="00A131E8"/>
    <w:rsid w:val="00A132CC"/>
    <w:rsid w:val="00A13341"/>
    <w:rsid w:val="00A133D9"/>
    <w:rsid w:val="00A13454"/>
    <w:rsid w:val="00A13699"/>
    <w:rsid w:val="00A1373E"/>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5FC8"/>
    <w:rsid w:val="00A1604B"/>
    <w:rsid w:val="00A160FD"/>
    <w:rsid w:val="00A16137"/>
    <w:rsid w:val="00A16167"/>
    <w:rsid w:val="00A16600"/>
    <w:rsid w:val="00A166CD"/>
    <w:rsid w:val="00A16747"/>
    <w:rsid w:val="00A16816"/>
    <w:rsid w:val="00A1686C"/>
    <w:rsid w:val="00A16B4A"/>
    <w:rsid w:val="00A16FCB"/>
    <w:rsid w:val="00A16FE8"/>
    <w:rsid w:val="00A17078"/>
    <w:rsid w:val="00A17235"/>
    <w:rsid w:val="00A1727B"/>
    <w:rsid w:val="00A172B0"/>
    <w:rsid w:val="00A172BC"/>
    <w:rsid w:val="00A174A1"/>
    <w:rsid w:val="00A174B7"/>
    <w:rsid w:val="00A17644"/>
    <w:rsid w:val="00A17718"/>
    <w:rsid w:val="00A17725"/>
    <w:rsid w:val="00A178C6"/>
    <w:rsid w:val="00A179BB"/>
    <w:rsid w:val="00A17A17"/>
    <w:rsid w:val="00A17A4E"/>
    <w:rsid w:val="00A17BA1"/>
    <w:rsid w:val="00A17BC5"/>
    <w:rsid w:val="00A17CA2"/>
    <w:rsid w:val="00A17CF7"/>
    <w:rsid w:val="00A17D54"/>
    <w:rsid w:val="00A17D7D"/>
    <w:rsid w:val="00A17DF5"/>
    <w:rsid w:val="00A17FF3"/>
    <w:rsid w:val="00A20054"/>
    <w:rsid w:val="00A200C4"/>
    <w:rsid w:val="00A200E5"/>
    <w:rsid w:val="00A20125"/>
    <w:rsid w:val="00A201F8"/>
    <w:rsid w:val="00A2040C"/>
    <w:rsid w:val="00A20643"/>
    <w:rsid w:val="00A20781"/>
    <w:rsid w:val="00A209F1"/>
    <w:rsid w:val="00A20B9D"/>
    <w:rsid w:val="00A20BEF"/>
    <w:rsid w:val="00A20D28"/>
    <w:rsid w:val="00A2116E"/>
    <w:rsid w:val="00A21295"/>
    <w:rsid w:val="00A213F6"/>
    <w:rsid w:val="00A2142B"/>
    <w:rsid w:val="00A21482"/>
    <w:rsid w:val="00A21636"/>
    <w:rsid w:val="00A21776"/>
    <w:rsid w:val="00A2195C"/>
    <w:rsid w:val="00A21971"/>
    <w:rsid w:val="00A21BC8"/>
    <w:rsid w:val="00A21BF8"/>
    <w:rsid w:val="00A21C5D"/>
    <w:rsid w:val="00A21EF6"/>
    <w:rsid w:val="00A22204"/>
    <w:rsid w:val="00A22562"/>
    <w:rsid w:val="00A2261A"/>
    <w:rsid w:val="00A226BC"/>
    <w:rsid w:val="00A22B34"/>
    <w:rsid w:val="00A22BE9"/>
    <w:rsid w:val="00A22CCE"/>
    <w:rsid w:val="00A22D44"/>
    <w:rsid w:val="00A22F73"/>
    <w:rsid w:val="00A23221"/>
    <w:rsid w:val="00A23434"/>
    <w:rsid w:val="00A2359B"/>
    <w:rsid w:val="00A235A8"/>
    <w:rsid w:val="00A2389A"/>
    <w:rsid w:val="00A23AF2"/>
    <w:rsid w:val="00A23BAD"/>
    <w:rsid w:val="00A23D48"/>
    <w:rsid w:val="00A23DED"/>
    <w:rsid w:val="00A23E5E"/>
    <w:rsid w:val="00A23F4C"/>
    <w:rsid w:val="00A23F4E"/>
    <w:rsid w:val="00A2400F"/>
    <w:rsid w:val="00A24049"/>
    <w:rsid w:val="00A24182"/>
    <w:rsid w:val="00A24279"/>
    <w:rsid w:val="00A2433F"/>
    <w:rsid w:val="00A2435B"/>
    <w:rsid w:val="00A24643"/>
    <w:rsid w:val="00A248EF"/>
    <w:rsid w:val="00A24BFB"/>
    <w:rsid w:val="00A24F1B"/>
    <w:rsid w:val="00A250D0"/>
    <w:rsid w:val="00A251B6"/>
    <w:rsid w:val="00A251D4"/>
    <w:rsid w:val="00A25366"/>
    <w:rsid w:val="00A253EC"/>
    <w:rsid w:val="00A255AF"/>
    <w:rsid w:val="00A25635"/>
    <w:rsid w:val="00A25653"/>
    <w:rsid w:val="00A25677"/>
    <w:rsid w:val="00A25945"/>
    <w:rsid w:val="00A25959"/>
    <w:rsid w:val="00A259A3"/>
    <w:rsid w:val="00A25BF1"/>
    <w:rsid w:val="00A25C5E"/>
    <w:rsid w:val="00A25CE7"/>
    <w:rsid w:val="00A25D1F"/>
    <w:rsid w:val="00A25D41"/>
    <w:rsid w:val="00A25F60"/>
    <w:rsid w:val="00A25FF5"/>
    <w:rsid w:val="00A26006"/>
    <w:rsid w:val="00A262C4"/>
    <w:rsid w:val="00A2634D"/>
    <w:rsid w:val="00A264D5"/>
    <w:rsid w:val="00A2658E"/>
    <w:rsid w:val="00A2676C"/>
    <w:rsid w:val="00A2677B"/>
    <w:rsid w:val="00A26789"/>
    <w:rsid w:val="00A26805"/>
    <w:rsid w:val="00A268D9"/>
    <w:rsid w:val="00A268F5"/>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DD5"/>
    <w:rsid w:val="00A27E5B"/>
    <w:rsid w:val="00A3004C"/>
    <w:rsid w:val="00A3014A"/>
    <w:rsid w:val="00A30266"/>
    <w:rsid w:val="00A30306"/>
    <w:rsid w:val="00A30339"/>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16"/>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2AB"/>
    <w:rsid w:val="00A345F8"/>
    <w:rsid w:val="00A346C5"/>
    <w:rsid w:val="00A34822"/>
    <w:rsid w:val="00A3483F"/>
    <w:rsid w:val="00A348FF"/>
    <w:rsid w:val="00A34B9C"/>
    <w:rsid w:val="00A34BBD"/>
    <w:rsid w:val="00A34C26"/>
    <w:rsid w:val="00A34C72"/>
    <w:rsid w:val="00A34DE7"/>
    <w:rsid w:val="00A34E2D"/>
    <w:rsid w:val="00A34EA1"/>
    <w:rsid w:val="00A34EFF"/>
    <w:rsid w:val="00A35067"/>
    <w:rsid w:val="00A351F3"/>
    <w:rsid w:val="00A3539F"/>
    <w:rsid w:val="00A354DE"/>
    <w:rsid w:val="00A35520"/>
    <w:rsid w:val="00A35568"/>
    <w:rsid w:val="00A35737"/>
    <w:rsid w:val="00A3582B"/>
    <w:rsid w:val="00A35878"/>
    <w:rsid w:val="00A358C3"/>
    <w:rsid w:val="00A35AC9"/>
    <w:rsid w:val="00A35ACB"/>
    <w:rsid w:val="00A35B90"/>
    <w:rsid w:val="00A35B99"/>
    <w:rsid w:val="00A35BB1"/>
    <w:rsid w:val="00A35C03"/>
    <w:rsid w:val="00A35D12"/>
    <w:rsid w:val="00A35D8C"/>
    <w:rsid w:val="00A35E14"/>
    <w:rsid w:val="00A35F02"/>
    <w:rsid w:val="00A3603D"/>
    <w:rsid w:val="00A36066"/>
    <w:rsid w:val="00A360B2"/>
    <w:rsid w:val="00A361E9"/>
    <w:rsid w:val="00A36382"/>
    <w:rsid w:val="00A36509"/>
    <w:rsid w:val="00A36547"/>
    <w:rsid w:val="00A36690"/>
    <w:rsid w:val="00A3679E"/>
    <w:rsid w:val="00A368F9"/>
    <w:rsid w:val="00A36A20"/>
    <w:rsid w:val="00A36C8D"/>
    <w:rsid w:val="00A36D7A"/>
    <w:rsid w:val="00A36E55"/>
    <w:rsid w:val="00A36EAA"/>
    <w:rsid w:val="00A36EF2"/>
    <w:rsid w:val="00A3701C"/>
    <w:rsid w:val="00A37050"/>
    <w:rsid w:val="00A370B7"/>
    <w:rsid w:val="00A371DE"/>
    <w:rsid w:val="00A372D4"/>
    <w:rsid w:val="00A37496"/>
    <w:rsid w:val="00A3769E"/>
    <w:rsid w:val="00A3771A"/>
    <w:rsid w:val="00A377FC"/>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A3"/>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7F5"/>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1CE"/>
    <w:rsid w:val="00A45202"/>
    <w:rsid w:val="00A45440"/>
    <w:rsid w:val="00A4548D"/>
    <w:rsid w:val="00A45577"/>
    <w:rsid w:val="00A457E1"/>
    <w:rsid w:val="00A4586E"/>
    <w:rsid w:val="00A45B34"/>
    <w:rsid w:val="00A45C72"/>
    <w:rsid w:val="00A45CE6"/>
    <w:rsid w:val="00A45D21"/>
    <w:rsid w:val="00A45D6B"/>
    <w:rsid w:val="00A46255"/>
    <w:rsid w:val="00A46505"/>
    <w:rsid w:val="00A466D3"/>
    <w:rsid w:val="00A466FB"/>
    <w:rsid w:val="00A46765"/>
    <w:rsid w:val="00A468A8"/>
    <w:rsid w:val="00A46BBD"/>
    <w:rsid w:val="00A46DB8"/>
    <w:rsid w:val="00A46F40"/>
    <w:rsid w:val="00A46F63"/>
    <w:rsid w:val="00A475D9"/>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7CD"/>
    <w:rsid w:val="00A5081F"/>
    <w:rsid w:val="00A50888"/>
    <w:rsid w:val="00A50CF4"/>
    <w:rsid w:val="00A50E1B"/>
    <w:rsid w:val="00A50EF0"/>
    <w:rsid w:val="00A50FB9"/>
    <w:rsid w:val="00A51098"/>
    <w:rsid w:val="00A51172"/>
    <w:rsid w:val="00A5140E"/>
    <w:rsid w:val="00A51427"/>
    <w:rsid w:val="00A5142B"/>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49"/>
    <w:rsid w:val="00A52673"/>
    <w:rsid w:val="00A526ED"/>
    <w:rsid w:val="00A52753"/>
    <w:rsid w:val="00A5279D"/>
    <w:rsid w:val="00A527F3"/>
    <w:rsid w:val="00A5281A"/>
    <w:rsid w:val="00A528B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26"/>
    <w:rsid w:val="00A53DBF"/>
    <w:rsid w:val="00A53E6E"/>
    <w:rsid w:val="00A5437D"/>
    <w:rsid w:val="00A54579"/>
    <w:rsid w:val="00A5482A"/>
    <w:rsid w:val="00A548EB"/>
    <w:rsid w:val="00A549C9"/>
    <w:rsid w:val="00A54C4B"/>
    <w:rsid w:val="00A54C85"/>
    <w:rsid w:val="00A54CC3"/>
    <w:rsid w:val="00A54CE7"/>
    <w:rsid w:val="00A54DE7"/>
    <w:rsid w:val="00A54E7B"/>
    <w:rsid w:val="00A54E80"/>
    <w:rsid w:val="00A54F09"/>
    <w:rsid w:val="00A54FA2"/>
    <w:rsid w:val="00A5510B"/>
    <w:rsid w:val="00A551DF"/>
    <w:rsid w:val="00A55475"/>
    <w:rsid w:val="00A55482"/>
    <w:rsid w:val="00A55630"/>
    <w:rsid w:val="00A55718"/>
    <w:rsid w:val="00A55784"/>
    <w:rsid w:val="00A558A8"/>
    <w:rsid w:val="00A55B07"/>
    <w:rsid w:val="00A55B10"/>
    <w:rsid w:val="00A55C5B"/>
    <w:rsid w:val="00A55DD4"/>
    <w:rsid w:val="00A55FD7"/>
    <w:rsid w:val="00A560CC"/>
    <w:rsid w:val="00A56166"/>
    <w:rsid w:val="00A56253"/>
    <w:rsid w:val="00A56364"/>
    <w:rsid w:val="00A564CC"/>
    <w:rsid w:val="00A56732"/>
    <w:rsid w:val="00A5686A"/>
    <w:rsid w:val="00A56895"/>
    <w:rsid w:val="00A569F2"/>
    <w:rsid w:val="00A56B50"/>
    <w:rsid w:val="00A56B56"/>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5F"/>
    <w:rsid w:val="00A609E5"/>
    <w:rsid w:val="00A60A0C"/>
    <w:rsid w:val="00A60B6E"/>
    <w:rsid w:val="00A60FD8"/>
    <w:rsid w:val="00A611E8"/>
    <w:rsid w:val="00A6129E"/>
    <w:rsid w:val="00A61406"/>
    <w:rsid w:val="00A61426"/>
    <w:rsid w:val="00A61575"/>
    <w:rsid w:val="00A6159B"/>
    <w:rsid w:val="00A615B6"/>
    <w:rsid w:val="00A617A4"/>
    <w:rsid w:val="00A61B12"/>
    <w:rsid w:val="00A61B40"/>
    <w:rsid w:val="00A61D0D"/>
    <w:rsid w:val="00A62005"/>
    <w:rsid w:val="00A6209D"/>
    <w:rsid w:val="00A62216"/>
    <w:rsid w:val="00A6239F"/>
    <w:rsid w:val="00A625D5"/>
    <w:rsid w:val="00A62632"/>
    <w:rsid w:val="00A6290B"/>
    <w:rsid w:val="00A62A3E"/>
    <w:rsid w:val="00A62A4F"/>
    <w:rsid w:val="00A62AF8"/>
    <w:rsid w:val="00A62C6C"/>
    <w:rsid w:val="00A62D98"/>
    <w:rsid w:val="00A62DCD"/>
    <w:rsid w:val="00A62E11"/>
    <w:rsid w:val="00A62E9E"/>
    <w:rsid w:val="00A62EB5"/>
    <w:rsid w:val="00A62EDE"/>
    <w:rsid w:val="00A62F0A"/>
    <w:rsid w:val="00A63078"/>
    <w:rsid w:val="00A631C6"/>
    <w:rsid w:val="00A631D8"/>
    <w:rsid w:val="00A631E6"/>
    <w:rsid w:val="00A632B1"/>
    <w:rsid w:val="00A63502"/>
    <w:rsid w:val="00A637A8"/>
    <w:rsid w:val="00A6384D"/>
    <w:rsid w:val="00A638F6"/>
    <w:rsid w:val="00A63A21"/>
    <w:rsid w:val="00A63A39"/>
    <w:rsid w:val="00A63AAD"/>
    <w:rsid w:val="00A63C71"/>
    <w:rsid w:val="00A63CA7"/>
    <w:rsid w:val="00A63DFF"/>
    <w:rsid w:val="00A63E6F"/>
    <w:rsid w:val="00A63E70"/>
    <w:rsid w:val="00A63EDB"/>
    <w:rsid w:val="00A63F62"/>
    <w:rsid w:val="00A641A9"/>
    <w:rsid w:val="00A642F2"/>
    <w:rsid w:val="00A64311"/>
    <w:rsid w:val="00A6436E"/>
    <w:rsid w:val="00A6440D"/>
    <w:rsid w:val="00A644F3"/>
    <w:rsid w:val="00A6464C"/>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966"/>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21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456"/>
    <w:rsid w:val="00A72563"/>
    <w:rsid w:val="00A7288C"/>
    <w:rsid w:val="00A72B4F"/>
    <w:rsid w:val="00A72B86"/>
    <w:rsid w:val="00A72D03"/>
    <w:rsid w:val="00A72FBC"/>
    <w:rsid w:val="00A730AD"/>
    <w:rsid w:val="00A730EC"/>
    <w:rsid w:val="00A7315C"/>
    <w:rsid w:val="00A7327A"/>
    <w:rsid w:val="00A7342B"/>
    <w:rsid w:val="00A734DD"/>
    <w:rsid w:val="00A73575"/>
    <w:rsid w:val="00A7357C"/>
    <w:rsid w:val="00A735BD"/>
    <w:rsid w:val="00A736E0"/>
    <w:rsid w:val="00A73705"/>
    <w:rsid w:val="00A73724"/>
    <w:rsid w:val="00A73811"/>
    <w:rsid w:val="00A739B3"/>
    <w:rsid w:val="00A73EF1"/>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370"/>
    <w:rsid w:val="00A75431"/>
    <w:rsid w:val="00A75783"/>
    <w:rsid w:val="00A757F5"/>
    <w:rsid w:val="00A75890"/>
    <w:rsid w:val="00A75ACE"/>
    <w:rsid w:val="00A75B02"/>
    <w:rsid w:val="00A760A9"/>
    <w:rsid w:val="00A761C3"/>
    <w:rsid w:val="00A761F0"/>
    <w:rsid w:val="00A76207"/>
    <w:rsid w:val="00A76348"/>
    <w:rsid w:val="00A76351"/>
    <w:rsid w:val="00A765F9"/>
    <w:rsid w:val="00A7685E"/>
    <w:rsid w:val="00A768C7"/>
    <w:rsid w:val="00A76D8D"/>
    <w:rsid w:val="00A76DA0"/>
    <w:rsid w:val="00A76E9B"/>
    <w:rsid w:val="00A77222"/>
    <w:rsid w:val="00A77825"/>
    <w:rsid w:val="00A778D1"/>
    <w:rsid w:val="00A779D3"/>
    <w:rsid w:val="00A77A7B"/>
    <w:rsid w:val="00A77AA4"/>
    <w:rsid w:val="00A77AD0"/>
    <w:rsid w:val="00A77B17"/>
    <w:rsid w:val="00A77CA5"/>
    <w:rsid w:val="00A77D21"/>
    <w:rsid w:val="00A77E1B"/>
    <w:rsid w:val="00A77E21"/>
    <w:rsid w:val="00A77FAE"/>
    <w:rsid w:val="00A80199"/>
    <w:rsid w:val="00A80447"/>
    <w:rsid w:val="00A80952"/>
    <w:rsid w:val="00A80A2B"/>
    <w:rsid w:val="00A80B13"/>
    <w:rsid w:val="00A80B58"/>
    <w:rsid w:val="00A80B71"/>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79"/>
    <w:rsid w:val="00A8459F"/>
    <w:rsid w:val="00A84620"/>
    <w:rsid w:val="00A84692"/>
    <w:rsid w:val="00A84737"/>
    <w:rsid w:val="00A8481F"/>
    <w:rsid w:val="00A84897"/>
    <w:rsid w:val="00A84B8A"/>
    <w:rsid w:val="00A84D51"/>
    <w:rsid w:val="00A85136"/>
    <w:rsid w:val="00A85231"/>
    <w:rsid w:val="00A85452"/>
    <w:rsid w:val="00A8555B"/>
    <w:rsid w:val="00A85881"/>
    <w:rsid w:val="00A85ACF"/>
    <w:rsid w:val="00A85C0B"/>
    <w:rsid w:val="00A85CE6"/>
    <w:rsid w:val="00A85E80"/>
    <w:rsid w:val="00A85EB5"/>
    <w:rsid w:val="00A85ECE"/>
    <w:rsid w:val="00A85F12"/>
    <w:rsid w:val="00A86076"/>
    <w:rsid w:val="00A86107"/>
    <w:rsid w:val="00A86155"/>
    <w:rsid w:val="00A8631F"/>
    <w:rsid w:val="00A864DB"/>
    <w:rsid w:val="00A86780"/>
    <w:rsid w:val="00A86800"/>
    <w:rsid w:val="00A86B9A"/>
    <w:rsid w:val="00A86C77"/>
    <w:rsid w:val="00A86C96"/>
    <w:rsid w:val="00A86CFA"/>
    <w:rsid w:val="00A86D3E"/>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10"/>
    <w:rsid w:val="00A87C2F"/>
    <w:rsid w:val="00A87E49"/>
    <w:rsid w:val="00A90077"/>
    <w:rsid w:val="00A9021F"/>
    <w:rsid w:val="00A90623"/>
    <w:rsid w:val="00A9062C"/>
    <w:rsid w:val="00A90A9D"/>
    <w:rsid w:val="00A90BC0"/>
    <w:rsid w:val="00A90D50"/>
    <w:rsid w:val="00A90EB5"/>
    <w:rsid w:val="00A91272"/>
    <w:rsid w:val="00A912A4"/>
    <w:rsid w:val="00A91622"/>
    <w:rsid w:val="00A91921"/>
    <w:rsid w:val="00A91941"/>
    <w:rsid w:val="00A91950"/>
    <w:rsid w:val="00A91A55"/>
    <w:rsid w:val="00A91B5B"/>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3E9A"/>
    <w:rsid w:val="00A941DE"/>
    <w:rsid w:val="00A942F8"/>
    <w:rsid w:val="00A94332"/>
    <w:rsid w:val="00A9433A"/>
    <w:rsid w:val="00A943E2"/>
    <w:rsid w:val="00A94565"/>
    <w:rsid w:val="00A9469D"/>
    <w:rsid w:val="00A94817"/>
    <w:rsid w:val="00A9482C"/>
    <w:rsid w:val="00A94877"/>
    <w:rsid w:val="00A94A03"/>
    <w:rsid w:val="00A94AA4"/>
    <w:rsid w:val="00A94B49"/>
    <w:rsid w:val="00A94C88"/>
    <w:rsid w:val="00A94CB6"/>
    <w:rsid w:val="00A94D9F"/>
    <w:rsid w:val="00A95061"/>
    <w:rsid w:val="00A950D8"/>
    <w:rsid w:val="00A95113"/>
    <w:rsid w:val="00A9592E"/>
    <w:rsid w:val="00A95930"/>
    <w:rsid w:val="00A959F0"/>
    <w:rsid w:val="00A95AAE"/>
    <w:rsid w:val="00A95B2E"/>
    <w:rsid w:val="00A95C92"/>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EED"/>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C27"/>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A3D"/>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811"/>
    <w:rsid w:val="00AA4960"/>
    <w:rsid w:val="00AA4B12"/>
    <w:rsid w:val="00AA4C14"/>
    <w:rsid w:val="00AA4D19"/>
    <w:rsid w:val="00AA4D64"/>
    <w:rsid w:val="00AA4E38"/>
    <w:rsid w:val="00AA4EAC"/>
    <w:rsid w:val="00AA4FC9"/>
    <w:rsid w:val="00AA5417"/>
    <w:rsid w:val="00AA54B6"/>
    <w:rsid w:val="00AA54BE"/>
    <w:rsid w:val="00AA5A5F"/>
    <w:rsid w:val="00AA5CE8"/>
    <w:rsid w:val="00AA5E51"/>
    <w:rsid w:val="00AA5F80"/>
    <w:rsid w:val="00AA5FCC"/>
    <w:rsid w:val="00AA600B"/>
    <w:rsid w:val="00AA60E8"/>
    <w:rsid w:val="00AA632D"/>
    <w:rsid w:val="00AA63AA"/>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25"/>
    <w:rsid w:val="00AA78D2"/>
    <w:rsid w:val="00AA7D18"/>
    <w:rsid w:val="00AA7E9F"/>
    <w:rsid w:val="00AA7EE5"/>
    <w:rsid w:val="00AA7EFA"/>
    <w:rsid w:val="00AB008F"/>
    <w:rsid w:val="00AB019B"/>
    <w:rsid w:val="00AB0341"/>
    <w:rsid w:val="00AB06A4"/>
    <w:rsid w:val="00AB08BD"/>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575"/>
    <w:rsid w:val="00AB2869"/>
    <w:rsid w:val="00AB2A7D"/>
    <w:rsid w:val="00AB2ACB"/>
    <w:rsid w:val="00AB2F5E"/>
    <w:rsid w:val="00AB30D5"/>
    <w:rsid w:val="00AB32F8"/>
    <w:rsid w:val="00AB33BC"/>
    <w:rsid w:val="00AB3705"/>
    <w:rsid w:val="00AB3C53"/>
    <w:rsid w:val="00AB3C95"/>
    <w:rsid w:val="00AB3CEF"/>
    <w:rsid w:val="00AB3D22"/>
    <w:rsid w:val="00AB3D8D"/>
    <w:rsid w:val="00AB3EEC"/>
    <w:rsid w:val="00AB3F14"/>
    <w:rsid w:val="00AB3F75"/>
    <w:rsid w:val="00AB407E"/>
    <w:rsid w:val="00AB40EE"/>
    <w:rsid w:val="00AB4250"/>
    <w:rsid w:val="00AB4677"/>
    <w:rsid w:val="00AB46E0"/>
    <w:rsid w:val="00AB47BA"/>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165"/>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44"/>
    <w:rsid w:val="00AC3C6A"/>
    <w:rsid w:val="00AC3EF5"/>
    <w:rsid w:val="00AC3EFE"/>
    <w:rsid w:val="00AC40C5"/>
    <w:rsid w:val="00AC413A"/>
    <w:rsid w:val="00AC41A2"/>
    <w:rsid w:val="00AC45D3"/>
    <w:rsid w:val="00AC4604"/>
    <w:rsid w:val="00AC4607"/>
    <w:rsid w:val="00AC4672"/>
    <w:rsid w:val="00AC4769"/>
    <w:rsid w:val="00AC48E8"/>
    <w:rsid w:val="00AC4A3A"/>
    <w:rsid w:val="00AC4B57"/>
    <w:rsid w:val="00AC4C41"/>
    <w:rsid w:val="00AC4D20"/>
    <w:rsid w:val="00AC4DBB"/>
    <w:rsid w:val="00AC4DE2"/>
    <w:rsid w:val="00AC5066"/>
    <w:rsid w:val="00AC509C"/>
    <w:rsid w:val="00AC51F6"/>
    <w:rsid w:val="00AC5354"/>
    <w:rsid w:val="00AC53C8"/>
    <w:rsid w:val="00AC5498"/>
    <w:rsid w:val="00AC5535"/>
    <w:rsid w:val="00AC56B8"/>
    <w:rsid w:val="00AC5840"/>
    <w:rsid w:val="00AC5AA2"/>
    <w:rsid w:val="00AC5AF1"/>
    <w:rsid w:val="00AC5B48"/>
    <w:rsid w:val="00AC5B9B"/>
    <w:rsid w:val="00AC5C63"/>
    <w:rsid w:val="00AC5D4F"/>
    <w:rsid w:val="00AC5DE1"/>
    <w:rsid w:val="00AC5E12"/>
    <w:rsid w:val="00AC5FE0"/>
    <w:rsid w:val="00AC602E"/>
    <w:rsid w:val="00AC6094"/>
    <w:rsid w:val="00AC60C7"/>
    <w:rsid w:val="00AC61CF"/>
    <w:rsid w:val="00AC62E4"/>
    <w:rsid w:val="00AC665B"/>
    <w:rsid w:val="00AC6740"/>
    <w:rsid w:val="00AC67B2"/>
    <w:rsid w:val="00AC698D"/>
    <w:rsid w:val="00AC6D33"/>
    <w:rsid w:val="00AC6F7E"/>
    <w:rsid w:val="00AC70A4"/>
    <w:rsid w:val="00AC717C"/>
    <w:rsid w:val="00AC71B8"/>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4F"/>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29F"/>
    <w:rsid w:val="00AD24CC"/>
    <w:rsid w:val="00AD2882"/>
    <w:rsid w:val="00AD28F6"/>
    <w:rsid w:val="00AD2B53"/>
    <w:rsid w:val="00AD2B5A"/>
    <w:rsid w:val="00AD2C3C"/>
    <w:rsid w:val="00AD300B"/>
    <w:rsid w:val="00AD301D"/>
    <w:rsid w:val="00AD310E"/>
    <w:rsid w:val="00AD32B3"/>
    <w:rsid w:val="00AD33FF"/>
    <w:rsid w:val="00AD3410"/>
    <w:rsid w:val="00AD356F"/>
    <w:rsid w:val="00AD35E3"/>
    <w:rsid w:val="00AD35F2"/>
    <w:rsid w:val="00AD36F6"/>
    <w:rsid w:val="00AD3970"/>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51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3D5"/>
    <w:rsid w:val="00AE1403"/>
    <w:rsid w:val="00AE148B"/>
    <w:rsid w:val="00AE1544"/>
    <w:rsid w:val="00AE164D"/>
    <w:rsid w:val="00AE180F"/>
    <w:rsid w:val="00AE19AB"/>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43"/>
    <w:rsid w:val="00AE305F"/>
    <w:rsid w:val="00AE30A6"/>
    <w:rsid w:val="00AE30B1"/>
    <w:rsid w:val="00AE310A"/>
    <w:rsid w:val="00AE31E5"/>
    <w:rsid w:val="00AE33C0"/>
    <w:rsid w:val="00AE3462"/>
    <w:rsid w:val="00AE3512"/>
    <w:rsid w:val="00AE3742"/>
    <w:rsid w:val="00AE394E"/>
    <w:rsid w:val="00AE3A08"/>
    <w:rsid w:val="00AE3A77"/>
    <w:rsid w:val="00AE3A88"/>
    <w:rsid w:val="00AE3AC0"/>
    <w:rsid w:val="00AE3B0C"/>
    <w:rsid w:val="00AE3C89"/>
    <w:rsid w:val="00AE3D3D"/>
    <w:rsid w:val="00AE3D45"/>
    <w:rsid w:val="00AE3F7C"/>
    <w:rsid w:val="00AE3FFE"/>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8"/>
    <w:rsid w:val="00AE7ABC"/>
    <w:rsid w:val="00AE7B8B"/>
    <w:rsid w:val="00AE7BA7"/>
    <w:rsid w:val="00AE7E2C"/>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A7"/>
    <w:rsid w:val="00AF13CC"/>
    <w:rsid w:val="00AF15B8"/>
    <w:rsid w:val="00AF16D1"/>
    <w:rsid w:val="00AF1897"/>
    <w:rsid w:val="00AF18B1"/>
    <w:rsid w:val="00AF1A1D"/>
    <w:rsid w:val="00AF1CD4"/>
    <w:rsid w:val="00AF1DE6"/>
    <w:rsid w:val="00AF1F0E"/>
    <w:rsid w:val="00AF1F55"/>
    <w:rsid w:val="00AF209F"/>
    <w:rsid w:val="00AF23A1"/>
    <w:rsid w:val="00AF2698"/>
    <w:rsid w:val="00AF26AD"/>
    <w:rsid w:val="00AF26DC"/>
    <w:rsid w:val="00AF29E4"/>
    <w:rsid w:val="00AF2A6D"/>
    <w:rsid w:val="00AF2A96"/>
    <w:rsid w:val="00AF2B0C"/>
    <w:rsid w:val="00AF2D2E"/>
    <w:rsid w:val="00AF2F1D"/>
    <w:rsid w:val="00AF3037"/>
    <w:rsid w:val="00AF30D2"/>
    <w:rsid w:val="00AF30E3"/>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7"/>
    <w:rsid w:val="00AF575F"/>
    <w:rsid w:val="00AF5A07"/>
    <w:rsid w:val="00AF5A1F"/>
    <w:rsid w:val="00AF5A90"/>
    <w:rsid w:val="00AF5B22"/>
    <w:rsid w:val="00AF5BC0"/>
    <w:rsid w:val="00AF5CAF"/>
    <w:rsid w:val="00AF5CF3"/>
    <w:rsid w:val="00AF623E"/>
    <w:rsid w:val="00AF6254"/>
    <w:rsid w:val="00AF62F1"/>
    <w:rsid w:val="00AF6390"/>
    <w:rsid w:val="00AF639E"/>
    <w:rsid w:val="00AF6531"/>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259"/>
    <w:rsid w:val="00AF736A"/>
    <w:rsid w:val="00AF73FE"/>
    <w:rsid w:val="00AF7572"/>
    <w:rsid w:val="00AF764A"/>
    <w:rsid w:val="00AF77A7"/>
    <w:rsid w:val="00AF7A13"/>
    <w:rsid w:val="00AF7CA7"/>
    <w:rsid w:val="00AF7F8A"/>
    <w:rsid w:val="00B002F3"/>
    <w:rsid w:val="00B00544"/>
    <w:rsid w:val="00B0054F"/>
    <w:rsid w:val="00B00612"/>
    <w:rsid w:val="00B00672"/>
    <w:rsid w:val="00B006E8"/>
    <w:rsid w:val="00B0097E"/>
    <w:rsid w:val="00B00A3B"/>
    <w:rsid w:val="00B00A63"/>
    <w:rsid w:val="00B00E2C"/>
    <w:rsid w:val="00B00FF8"/>
    <w:rsid w:val="00B0106D"/>
    <w:rsid w:val="00B011A3"/>
    <w:rsid w:val="00B013B0"/>
    <w:rsid w:val="00B0146C"/>
    <w:rsid w:val="00B01619"/>
    <w:rsid w:val="00B016BF"/>
    <w:rsid w:val="00B016E1"/>
    <w:rsid w:val="00B017B4"/>
    <w:rsid w:val="00B017EF"/>
    <w:rsid w:val="00B019F9"/>
    <w:rsid w:val="00B01B36"/>
    <w:rsid w:val="00B01B98"/>
    <w:rsid w:val="00B01D21"/>
    <w:rsid w:val="00B01D69"/>
    <w:rsid w:val="00B01D8D"/>
    <w:rsid w:val="00B01F34"/>
    <w:rsid w:val="00B01FD9"/>
    <w:rsid w:val="00B022FC"/>
    <w:rsid w:val="00B02358"/>
    <w:rsid w:val="00B026F2"/>
    <w:rsid w:val="00B027B7"/>
    <w:rsid w:val="00B0289D"/>
    <w:rsid w:val="00B0294E"/>
    <w:rsid w:val="00B02992"/>
    <w:rsid w:val="00B029A8"/>
    <w:rsid w:val="00B02B6D"/>
    <w:rsid w:val="00B02B96"/>
    <w:rsid w:val="00B02C0E"/>
    <w:rsid w:val="00B02CDC"/>
    <w:rsid w:val="00B02D62"/>
    <w:rsid w:val="00B02D85"/>
    <w:rsid w:val="00B02D8A"/>
    <w:rsid w:val="00B02E2B"/>
    <w:rsid w:val="00B02E7C"/>
    <w:rsid w:val="00B02F3E"/>
    <w:rsid w:val="00B03103"/>
    <w:rsid w:val="00B031A4"/>
    <w:rsid w:val="00B0329C"/>
    <w:rsid w:val="00B0357D"/>
    <w:rsid w:val="00B0368C"/>
    <w:rsid w:val="00B036A2"/>
    <w:rsid w:val="00B038DE"/>
    <w:rsid w:val="00B038E0"/>
    <w:rsid w:val="00B03AB8"/>
    <w:rsid w:val="00B03AD2"/>
    <w:rsid w:val="00B03CC0"/>
    <w:rsid w:val="00B03CC6"/>
    <w:rsid w:val="00B03D2C"/>
    <w:rsid w:val="00B03D65"/>
    <w:rsid w:val="00B03FDD"/>
    <w:rsid w:val="00B0406B"/>
    <w:rsid w:val="00B04367"/>
    <w:rsid w:val="00B0450A"/>
    <w:rsid w:val="00B045A7"/>
    <w:rsid w:val="00B047F6"/>
    <w:rsid w:val="00B04975"/>
    <w:rsid w:val="00B04AF0"/>
    <w:rsid w:val="00B04BA7"/>
    <w:rsid w:val="00B04C0B"/>
    <w:rsid w:val="00B04C48"/>
    <w:rsid w:val="00B04E16"/>
    <w:rsid w:val="00B04F0B"/>
    <w:rsid w:val="00B05007"/>
    <w:rsid w:val="00B05122"/>
    <w:rsid w:val="00B05309"/>
    <w:rsid w:val="00B0537F"/>
    <w:rsid w:val="00B05443"/>
    <w:rsid w:val="00B0554A"/>
    <w:rsid w:val="00B05731"/>
    <w:rsid w:val="00B058C2"/>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797"/>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17"/>
    <w:rsid w:val="00B137B2"/>
    <w:rsid w:val="00B13ADD"/>
    <w:rsid w:val="00B13B81"/>
    <w:rsid w:val="00B14338"/>
    <w:rsid w:val="00B143DE"/>
    <w:rsid w:val="00B144E5"/>
    <w:rsid w:val="00B14512"/>
    <w:rsid w:val="00B146A5"/>
    <w:rsid w:val="00B14890"/>
    <w:rsid w:val="00B1493C"/>
    <w:rsid w:val="00B149B4"/>
    <w:rsid w:val="00B14C1A"/>
    <w:rsid w:val="00B14FDF"/>
    <w:rsid w:val="00B15097"/>
    <w:rsid w:val="00B1521D"/>
    <w:rsid w:val="00B15445"/>
    <w:rsid w:val="00B15672"/>
    <w:rsid w:val="00B156AE"/>
    <w:rsid w:val="00B157D4"/>
    <w:rsid w:val="00B157EF"/>
    <w:rsid w:val="00B15A6D"/>
    <w:rsid w:val="00B15B80"/>
    <w:rsid w:val="00B15CAA"/>
    <w:rsid w:val="00B15DC9"/>
    <w:rsid w:val="00B16500"/>
    <w:rsid w:val="00B16549"/>
    <w:rsid w:val="00B16897"/>
    <w:rsid w:val="00B168E7"/>
    <w:rsid w:val="00B16FCD"/>
    <w:rsid w:val="00B17067"/>
    <w:rsid w:val="00B17237"/>
    <w:rsid w:val="00B1739E"/>
    <w:rsid w:val="00B17451"/>
    <w:rsid w:val="00B17543"/>
    <w:rsid w:val="00B178BF"/>
    <w:rsid w:val="00B17A41"/>
    <w:rsid w:val="00B17AA9"/>
    <w:rsid w:val="00B17AFF"/>
    <w:rsid w:val="00B17CA7"/>
    <w:rsid w:val="00B17D16"/>
    <w:rsid w:val="00B17D65"/>
    <w:rsid w:val="00B20019"/>
    <w:rsid w:val="00B2031B"/>
    <w:rsid w:val="00B20510"/>
    <w:rsid w:val="00B207DF"/>
    <w:rsid w:val="00B20B43"/>
    <w:rsid w:val="00B20C17"/>
    <w:rsid w:val="00B20E1E"/>
    <w:rsid w:val="00B20E51"/>
    <w:rsid w:val="00B20E6E"/>
    <w:rsid w:val="00B20E75"/>
    <w:rsid w:val="00B210D7"/>
    <w:rsid w:val="00B21134"/>
    <w:rsid w:val="00B2129B"/>
    <w:rsid w:val="00B212C9"/>
    <w:rsid w:val="00B213A4"/>
    <w:rsid w:val="00B21533"/>
    <w:rsid w:val="00B2154C"/>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02E"/>
    <w:rsid w:val="00B24145"/>
    <w:rsid w:val="00B241D9"/>
    <w:rsid w:val="00B24243"/>
    <w:rsid w:val="00B243BC"/>
    <w:rsid w:val="00B244B6"/>
    <w:rsid w:val="00B24644"/>
    <w:rsid w:val="00B24759"/>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1BA"/>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B4D"/>
    <w:rsid w:val="00B27C76"/>
    <w:rsid w:val="00B27E70"/>
    <w:rsid w:val="00B30075"/>
    <w:rsid w:val="00B30100"/>
    <w:rsid w:val="00B302AA"/>
    <w:rsid w:val="00B302E6"/>
    <w:rsid w:val="00B302F6"/>
    <w:rsid w:val="00B30499"/>
    <w:rsid w:val="00B30AF2"/>
    <w:rsid w:val="00B30DE6"/>
    <w:rsid w:val="00B30E24"/>
    <w:rsid w:val="00B30FF1"/>
    <w:rsid w:val="00B31136"/>
    <w:rsid w:val="00B31293"/>
    <w:rsid w:val="00B312B3"/>
    <w:rsid w:val="00B31342"/>
    <w:rsid w:val="00B31440"/>
    <w:rsid w:val="00B31463"/>
    <w:rsid w:val="00B314EB"/>
    <w:rsid w:val="00B3160C"/>
    <w:rsid w:val="00B31686"/>
    <w:rsid w:val="00B31868"/>
    <w:rsid w:val="00B31963"/>
    <w:rsid w:val="00B319B0"/>
    <w:rsid w:val="00B31B04"/>
    <w:rsid w:val="00B31D3E"/>
    <w:rsid w:val="00B31D9C"/>
    <w:rsid w:val="00B31DDE"/>
    <w:rsid w:val="00B31E3D"/>
    <w:rsid w:val="00B31FB7"/>
    <w:rsid w:val="00B32388"/>
    <w:rsid w:val="00B323FE"/>
    <w:rsid w:val="00B32484"/>
    <w:rsid w:val="00B325C3"/>
    <w:rsid w:val="00B32606"/>
    <w:rsid w:val="00B32672"/>
    <w:rsid w:val="00B328C5"/>
    <w:rsid w:val="00B32936"/>
    <w:rsid w:val="00B32B47"/>
    <w:rsid w:val="00B32E0A"/>
    <w:rsid w:val="00B32E7A"/>
    <w:rsid w:val="00B32F16"/>
    <w:rsid w:val="00B32FE4"/>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5D7F"/>
    <w:rsid w:val="00B361E0"/>
    <w:rsid w:val="00B364F1"/>
    <w:rsid w:val="00B36572"/>
    <w:rsid w:val="00B366BB"/>
    <w:rsid w:val="00B3677C"/>
    <w:rsid w:val="00B367D4"/>
    <w:rsid w:val="00B367F7"/>
    <w:rsid w:val="00B36814"/>
    <w:rsid w:val="00B36980"/>
    <w:rsid w:val="00B36A59"/>
    <w:rsid w:val="00B36AF0"/>
    <w:rsid w:val="00B36CFB"/>
    <w:rsid w:val="00B36FB2"/>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DA0"/>
    <w:rsid w:val="00B40ED8"/>
    <w:rsid w:val="00B40F77"/>
    <w:rsid w:val="00B4118A"/>
    <w:rsid w:val="00B412C5"/>
    <w:rsid w:val="00B4131F"/>
    <w:rsid w:val="00B413CB"/>
    <w:rsid w:val="00B415F4"/>
    <w:rsid w:val="00B41858"/>
    <w:rsid w:val="00B418FB"/>
    <w:rsid w:val="00B41D44"/>
    <w:rsid w:val="00B41EA9"/>
    <w:rsid w:val="00B423C2"/>
    <w:rsid w:val="00B42447"/>
    <w:rsid w:val="00B426B6"/>
    <w:rsid w:val="00B42880"/>
    <w:rsid w:val="00B4297C"/>
    <w:rsid w:val="00B42ABC"/>
    <w:rsid w:val="00B42F1B"/>
    <w:rsid w:val="00B42FD7"/>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21"/>
    <w:rsid w:val="00B4459C"/>
    <w:rsid w:val="00B446C4"/>
    <w:rsid w:val="00B44B3C"/>
    <w:rsid w:val="00B44BF9"/>
    <w:rsid w:val="00B44C5E"/>
    <w:rsid w:val="00B44FC7"/>
    <w:rsid w:val="00B451C5"/>
    <w:rsid w:val="00B45352"/>
    <w:rsid w:val="00B456F4"/>
    <w:rsid w:val="00B45B1E"/>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160"/>
    <w:rsid w:val="00B47276"/>
    <w:rsid w:val="00B47295"/>
    <w:rsid w:val="00B47621"/>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2C"/>
    <w:rsid w:val="00B509DB"/>
    <w:rsid w:val="00B50A20"/>
    <w:rsid w:val="00B50AEC"/>
    <w:rsid w:val="00B50CC6"/>
    <w:rsid w:val="00B50D7C"/>
    <w:rsid w:val="00B51186"/>
    <w:rsid w:val="00B5152D"/>
    <w:rsid w:val="00B515A9"/>
    <w:rsid w:val="00B5171E"/>
    <w:rsid w:val="00B5176B"/>
    <w:rsid w:val="00B518BD"/>
    <w:rsid w:val="00B51920"/>
    <w:rsid w:val="00B51C31"/>
    <w:rsid w:val="00B51F20"/>
    <w:rsid w:val="00B521A3"/>
    <w:rsid w:val="00B52AAD"/>
    <w:rsid w:val="00B52B44"/>
    <w:rsid w:val="00B52CFB"/>
    <w:rsid w:val="00B52D01"/>
    <w:rsid w:val="00B52F02"/>
    <w:rsid w:val="00B52F7E"/>
    <w:rsid w:val="00B53119"/>
    <w:rsid w:val="00B534B4"/>
    <w:rsid w:val="00B5360C"/>
    <w:rsid w:val="00B536D1"/>
    <w:rsid w:val="00B5393D"/>
    <w:rsid w:val="00B539D3"/>
    <w:rsid w:val="00B53A23"/>
    <w:rsid w:val="00B53A6A"/>
    <w:rsid w:val="00B53AD2"/>
    <w:rsid w:val="00B53B29"/>
    <w:rsid w:val="00B53C7A"/>
    <w:rsid w:val="00B53CCB"/>
    <w:rsid w:val="00B53D45"/>
    <w:rsid w:val="00B53FD3"/>
    <w:rsid w:val="00B541E2"/>
    <w:rsid w:val="00B544FF"/>
    <w:rsid w:val="00B5460E"/>
    <w:rsid w:val="00B546AD"/>
    <w:rsid w:val="00B5472D"/>
    <w:rsid w:val="00B548BE"/>
    <w:rsid w:val="00B54912"/>
    <w:rsid w:val="00B5495F"/>
    <w:rsid w:val="00B549CB"/>
    <w:rsid w:val="00B54BE3"/>
    <w:rsid w:val="00B54C38"/>
    <w:rsid w:val="00B54C82"/>
    <w:rsid w:val="00B54D59"/>
    <w:rsid w:val="00B54FA8"/>
    <w:rsid w:val="00B54FF8"/>
    <w:rsid w:val="00B5544D"/>
    <w:rsid w:val="00B55465"/>
    <w:rsid w:val="00B5563F"/>
    <w:rsid w:val="00B556A2"/>
    <w:rsid w:val="00B558CE"/>
    <w:rsid w:val="00B5596B"/>
    <w:rsid w:val="00B55E08"/>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6F8"/>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0FEE"/>
    <w:rsid w:val="00B6101E"/>
    <w:rsid w:val="00B610FA"/>
    <w:rsid w:val="00B6126F"/>
    <w:rsid w:val="00B6129C"/>
    <w:rsid w:val="00B61604"/>
    <w:rsid w:val="00B61678"/>
    <w:rsid w:val="00B61680"/>
    <w:rsid w:val="00B61699"/>
    <w:rsid w:val="00B61864"/>
    <w:rsid w:val="00B6188B"/>
    <w:rsid w:val="00B618DC"/>
    <w:rsid w:val="00B618DE"/>
    <w:rsid w:val="00B61A9B"/>
    <w:rsid w:val="00B61DE8"/>
    <w:rsid w:val="00B62130"/>
    <w:rsid w:val="00B624E5"/>
    <w:rsid w:val="00B624E9"/>
    <w:rsid w:val="00B62575"/>
    <w:rsid w:val="00B6266A"/>
    <w:rsid w:val="00B6268A"/>
    <w:rsid w:val="00B626D8"/>
    <w:rsid w:val="00B62808"/>
    <w:rsid w:val="00B62A61"/>
    <w:rsid w:val="00B62BDC"/>
    <w:rsid w:val="00B62BDD"/>
    <w:rsid w:val="00B62E02"/>
    <w:rsid w:val="00B62FDE"/>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2F8"/>
    <w:rsid w:val="00B6434C"/>
    <w:rsid w:val="00B64385"/>
    <w:rsid w:val="00B646EA"/>
    <w:rsid w:val="00B647F2"/>
    <w:rsid w:val="00B64C9C"/>
    <w:rsid w:val="00B65049"/>
    <w:rsid w:val="00B65079"/>
    <w:rsid w:val="00B6507B"/>
    <w:rsid w:val="00B65379"/>
    <w:rsid w:val="00B65487"/>
    <w:rsid w:val="00B654A2"/>
    <w:rsid w:val="00B654E0"/>
    <w:rsid w:val="00B657C5"/>
    <w:rsid w:val="00B65848"/>
    <w:rsid w:val="00B65939"/>
    <w:rsid w:val="00B65AB6"/>
    <w:rsid w:val="00B65C1A"/>
    <w:rsid w:val="00B65C44"/>
    <w:rsid w:val="00B65CCE"/>
    <w:rsid w:val="00B65E98"/>
    <w:rsid w:val="00B66065"/>
    <w:rsid w:val="00B660E6"/>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67EA6"/>
    <w:rsid w:val="00B700C9"/>
    <w:rsid w:val="00B700D1"/>
    <w:rsid w:val="00B70169"/>
    <w:rsid w:val="00B70186"/>
    <w:rsid w:val="00B702DD"/>
    <w:rsid w:val="00B70342"/>
    <w:rsid w:val="00B70405"/>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356"/>
    <w:rsid w:val="00B714F3"/>
    <w:rsid w:val="00B71793"/>
    <w:rsid w:val="00B719B9"/>
    <w:rsid w:val="00B71C3B"/>
    <w:rsid w:val="00B71D44"/>
    <w:rsid w:val="00B71D92"/>
    <w:rsid w:val="00B71EC5"/>
    <w:rsid w:val="00B71F5F"/>
    <w:rsid w:val="00B71F67"/>
    <w:rsid w:val="00B72058"/>
    <w:rsid w:val="00B720EA"/>
    <w:rsid w:val="00B72172"/>
    <w:rsid w:val="00B72202"/>
    <w:rsid w:val="00B722CB"/>
    <w:rsid w:val="00B72401"/>
    <w:rsid w:val="00B72404"/>
    <w:rsid w:val="00B7243C"/>
    <w:rsid w:val="00B72585"/>
    <w:rsid w:val="00B7260D"/>
    <w:rsid w:val="00B72638"/>
    <w:rsid w:val="00B726BB"/>
    <w:rsid w:val="00B72A0D"/>
    <w:rsid w:val="00B72A21"/>
    <w:rsid w:val="00B72B66"/>
    <w:rsid w:val="00B72E3C"/>
    <w:rsid w:val="00B72FF8"/>
    <w:rsid w:val="00B73024"/>
    <w:rsid w:val="00B731DC"/>
    <w:rsid w:val="00B731F0"/>
    <w:rsid w:val="00B73593"/>
    <w:rsid w:val="00B73629"/>
    <w:rsid w:val="00B736B5"/>
    <w:rsid w:val="00B73882"/>
    <w:rsid w:val="00B73BBF"/>
    <w:rsid w:val="00B73BC6"/>
    <w:rsid w:val="00B73DBE"/>
    <w:rsid w:val="00B73DDD"/>
    <w:rsid w:val="00B73E64"/>
    <w:rsid w:val="00B73F11"/>
    <w:rsid w:val="00B73F2B"/>
    <w:rsid w:val="00B73F3A"/>
    <w:rsid w:val="00B7405B"/>
    <w:rsid w:val="00B74149"/>
    <w:rsid w:val="00B741F4"/>
    <w:rsid w:val="00B74242"/>
    <w:rsid w:val="00B74344"/>
    <w:rsid w:val="00B744E1"/>
    <w:rsid w:val="00B7463D"/>
    <w:rsid w:val="00B747E8"/>
    <w:rsid w:val="00B74A6E"/>
    <w:rsid w:val="00B74BAE"/>
    <w:rsid w:val="00B74CA6"/>
    <w:rsid w:val="00B74D3F"/>
    <w:rsid w:val="00B74EDC"/>
    <w:rsid w:val="00B7505F"/>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78"/>
    <w:rsid w:val="00B7718E"/>
    <w:rsid w:val="00B773CA"/>
    <w:rsid w:val="00B77800"/>
    <w:rsid w:val="00B77CEA"/>
    <w:rsid w:val="00B77CF2"/>
    <w:rsid w:val="00B77F2B"/>
    <w:rsid w:val="00B80004"/>
    <w:rsid w:val="00B80291"/>
    <w:rsid w:val="00B80327"/>
    <w:rsid w:val="00B8036A"/>
    <w:rsid w:val="00B803F3"/>
    <w:rsid w:val="00B80433"/>
    <w:rsid w:val="00B80603"/>
    <w:rsid w:val="00B8071B"/>
    <w:rsid w:val="00B808D5"/>
    <w:rsid w:val="00B80A8D"/>
    <w:rsid w:val="00B80AAC"/>
    <w:rsid w:val="00B80C40"/>
    <w:rsid w:val="00B80DA2"/>
    <w:rsid w:val="00B80DF5"/>
    <w:rsid w:val="00B80E17"/>
    <w:rsid w:val="00B80EDE"/>
    <w:rsid w:val="00B810F2"/>
    <w:rsid w:val="00B8117A"/>
    <w:rsid w:val="00B815C2"/>
    <w:rsid w:val="00B817E4"/>
    <w:rsid w:val="00B81988"/>
    <w:rsid w:val="00B81A7D"/>
    <w:rsid w:val="00B81B31"/>
    <w:rsid w:val="00B81BB2"/>
    <w:rsid w:val="00B81BE0"/>
    <w:rsid w:val="00B81F1C"/>
    <w:rsid w:val="00B8202B"/>
    <w:rsid w:val="00B8208E"/>
    <w:rsid w:val="00B821D7"/>
    <w:rsid w:val="00B82294"/>
    <w:rsid w:val="00B82496"/>
    <w:rsid w:val="00B82552"/>
    <w:rsid w:val="00B8256F"/>
    <w:rsid w:val="00B82619"/>
    <w:rsid w:val="00B828D5"/>
    <w:rsid w:val="00B82A1D"/>
    <w:rsid w:val="00B82BD1"/>
    <w:rsid w:val="00B82F18"/>
    <w:rsid w:val="00B82F25"/>
    <w:rsid w:val="00B83041"/>
    <w:rsid w:val="00B834D2"/>
    <w:rsid w:val="00B834FA"/>
    <w:rsid w:val="00B83613"/>
    <w:rsid w:val="00B8365A"/>
    <w:rsid w:val="00B8369D"/>
    <w:rsid w:val="00B836BF"/>
    <w:rsid w:val="00B83876"/>
    <w:rsid w:val="00B838C6"/>
    <w:rsid w:val="00B8399C"/>
    <w:rsid w:val="00B83A41"/>
    <w:rsid w:val="00B83C73"/>
    <w:rsid w:val="00B83CC3"/>
    <w:rsid w:val="00B83D30"/>
    <w:rsid w:val="00B83D6F"/>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C0"/>
    <w:rsid w:val="00B865D5"/>
    <w:rsid w:val="00B865F2"/>
    <w:rsid w:val="00B866A2"/>
    <w:rsid w:val="00B867F4"/>
    <w:rsid w:val="00B868B2"/>
    <w:rsid w:val="00B869F9"/>
    <w:rsid w:val="00B86A75"/>
    <w:rsid w:val="00B86C13"/>
    <w:rsid w:val="00B86E24"/>
    <w:rsid w:val="00B86E38"/>
    <w:rsid w:val="00B86E56"/>
    <w:rsid w:val="00B86EB1"/>
    <w:rsid w:val="00B8712C"/>
    <w:rsid w:val="00B8726E"/>
    <w:rsid w:val="00B87285"/>
    <w:rsid w:val="00B872ED"/>
    <w:rsid w:val="00B875BA"/>
    <w:rsid w:val="00B875DE"/>
    <w:rsid w:val="00B876C3"/>
    <w:rsid w:val="00B878E8"/>
    <w:rsid w:val="00B8794B"/>
    <w:rsid w:val="00B87ABC"/>
    <w:rsid w:val="00B87E5A"/>
    <w:rsid w:val="00B87E85"/>
    <w:rsid w:val="00B87FB2"/>
    <w:rsid w:val="00B87FBC"/>
    <w:rsid w:val="00B902D8"/>
    <w:rsid w:val="00B90543"/>
    <w:rsid w:val="00B905AC"/>
    <w:rsid w:val="00B905FC"/>
    <w:rsid w:val="00B9083A"/>
    <w:rsid w:val="00B90980"/>
    <w:rsid w:val="00B90BB5"/>
    <w:rsid w:val="00B90C51"/>
    <w:rsid w:val="00B90D19"/>
    <w:rsid w:val="00B912E2"/>
    <w:rsid w:val="00B91586"/>
    <w:rsid w:val="00B915F2"/>
    <w:rsid w:val="00B91654"/>
    <w:rsid w:val="00B9177F"/>
    <w:rsid w:val="00B9185B"/>
    <w:rsid w:val="00B9197C"/>
    <w:rsid w:val="00B919C2"/>
    <w:rsid w:val="00B91B1D"/>
    <w:rsid w:val="00B91B45"/>
    <w:rsid w:val="00B91B69"/>
    <w:rsid w:val="00B91E5D"/>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C6B"/>
    <w:rsid w:val="00B94D3A"/>
    <w:rsid w:val="00B94D3B"/>
    <w:rsid w:val="00B94D45"/>
    <w:rsid w:val="00B94EB7"/>
    <w:rsid w:val="00B94FCD"/>
    <w:rsid w:val="00B950B1"/>
    <w:rsid w:val="00B950C6"/>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8E9"/>
    <w:rsid w:val="00B9792F"/>
    <w:rsid w:val="00B9799A"/>
    <w:rsid w:val="00B97E48"/>
    <w:rsid w:val="00B97F54"/>
    <w:rsid w:val="00B97FB7"/>
    <w:rsid w:val="00BA030F"/>
    <w:rsid w:val="00BA035E"/>
    <w:rsid w:val="00BA039D"/>
    <w:rsid w:val="00BA0474"/>
    <w:rsid w:val="00BA04A7"/>
    <w:rsid w:val="00BA089D"/>
    <w:rsid w:val="00BA08C1"/>
    <w:rsid w:val="00BA0A79"/>
    <w:rsid w:val="00BA0F39"/>
    <w:rsid w:val="00BA10EB"/>
    <w:rsid w:val="00BA11A3"/>
    <w:rsid w:val="00BA13EF"/>
    <w:rsid w:val="00BA16E0"/>
    <w:rsid w:val="00BA1976"/>
    <w:rsid w:val="00BA1988"/>
    <w:rsid w:val="00BA1AEA"/>
    <w:rsid w:val="00BA1CE5"/>
    <w:rsid w:val="00BA1D0A"/>
    <w:rsid w:val="00BA1E48"/>
    <w:rsid w:val="00BA1E89"/>
    <w:rsid w:val="00BA207B"/>
    <w:rsid w:val="00BA20FD"/>
    <w:rsid w:val="00BA22AD"/>
    <w:rsid w:val="00BA23FF"/>
    <w:rsid w:val="00BA297B"/>
    <w:rsid w:val="00BA2996"/>
    <w:rsid w:val="00BA2EFA"/>
    <w:rsid w:val="00BA2F43"/>
    <w:rsid w:val="00BA314E"/>
    <w:rsid w:val="00BA324F"/>
    <w:rsid w:val="00BA3352"/>
    <w:rsid w:val="00BA3749"/>
    <w:rsid w:val="00BA379B"/>
    <w:rsid w:val="00BA37CE"/>
    <w:rsid w:val="00BA3838"/>
    <w:rsid w:val="00BA39B0"/>
    <w:rsid w:val="00BA3A00"/>
    <w:rsid w:val="00BA3F0B"/>
    <w:rsid w:val="00BA4057"/>
    <w:rsid w:val="00BA466D"/>
    <w:rsid w:val="00BA499D"/>
    <w:rsid w:val="00BA4A03"/>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2C"/>
    <w:rsid w:val="00BA5C7A"/>
    <w:rsid w:val="00BA5CED"/>
    <w:rsid w:val="00BA5D40"/>
    <w:rsid w:val="00BA5D58"/>
    <w:rsid w:val="00BA5EB6"/>
    <w:rsid w:val="00BA602B"/>
    <w:rsid w:val="00BA6064"/>
    <w:rsid w:val="00BA606F"/>
    <w:rsid w:val="00BA66E8"/>
    <w:rsid w:val="00BA68D1"/>
    <w:rsid w:val="00BA6981"/>
    <w:rsid w:val="00BA6AFB"/>
    <w:rsid w:val="00BA6C30"/>
    <w:rsid w:val="00BA6D43"/>
    <w:rsid w:val="00BA6E8D"/>
    <w:rsid w:val="00BA6ECE"/>
    <w:rsid w:val="00BA7032"/>
    <w:rsid w:val="00BA745E"/>
    <w:rsid w:val="00BA74E8"/>
    <w:rsid w:val="00BA760B"/>
    <w:rsid w:val="00BA770B"/>
    <w:rsid w:val="00BA7778"/>
    <w:rsid w:val="00BA7857"/>
    <w:rsid w:val="00BA7949"/>
    <w:rsid w:val="00BA79C7"/>
    <w:rsid w:val="00BA7B06"/>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9F"/>
    <w:rsid w:val="00BB1DDD"/>
    <w:rsid w:val="00BB1E48"/>
    <w:rsid w:val="00BB1EA9"/>
    <w:rsid w:val="00BB2079"/>
    <w:rsid w:val="00BB20AC"/>
    <w:rsid w:val="00BB21F2"/>
    <w:rsid w:val="00BB224A"/>
    <w:rsid w:val="00BB22A0"/>
    <w:rsid w:val="00BB22D1"/>
    <w:rsid w:val="00BB22F3"/>
    <w:rsid w:val="00BB23B0"/>
    <w:rsid w:val="00BB25B5"/>
    <w:rsid w:val="00BB2679"/>
    <w:rsid w:val="00BB26BE"/>
    <w:rsid w:val="00BB2711"/>
    <w:rsid w:val="00BB2820"/>
    <w:rsid w:val="00BB2920"/>
    <w:rsid w:val="00BB296B"/>
    <w:rsid w:val="00BB2984"/>
    <w:rsid w:val="00BB29A6"/>
    <w:rsid w:val="00BB2D76"/>
    <w:rsid w:val="00BB2E01"/>
    <w:rsid w:val="00BB2ED8"/>
    <w:rsid w:val="00BB301D"/>
    <w:rsid w:val="00BB318D"/>
    <w:rsid w:val="00BB31A9"/>
    <w:rsid w:val="00BB31C3"/>
    <w:rsid w:val="00BB31FE"/>
    <w:rsid w:val="00BB334A"/>
    <w:rsid w:val="00BB33B7"/>
    <w:rsid w:val="00BB35EC"/>
    <w:rsid w:val="00BB381A"/>
    <w:rsid w:val="00BB38B4"/>
    <w:rsid w:val="00BB3902"/>
    <w:rsid w:val="00BB3958"/>
    <w:rsid w:val="00BB3968"/>
    <w:rsid w:val="00BB39A9"/>
    <w:rsid w:val="00BB3A91"/>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2E"/>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B39"/>
    <w:rsid w:val="00BB5C82"/>
    <w:rsid w:val="00BB5C88"/>
    <w:rsid w:val="00BB5E67"/>
    <w:rsid w:val="00BB5F5D"/>
    <w:rsid w:val="00BB60AE"/>
    <w:rsid w:val="00BB62D8"/>
    <w:rsid w:val="00BB62D9"/>
    <w:rsid w:val="00BB6421"/>
    <w:rsid w:val="00BB6490"/>
    <w:rsid w:val="00BB64E8"/>
    <w:rsid w:val="00BB6592"/>
    <w:rsid w:val="00BB6609"/>
    <w:rsid w:val="00BB6611"/>
    <w:rsid w:val="00BB66F1"/>
    <w:rsid w:val="00BB67B1"/>
    <w:rsid w:val="00BB6815"/>
    <w:rsid w:val="00BB6A17"/>
    <w:rsid w:val="00BB6CAA"/>
    <w:rsid w:val="00BB6E82"/>
    <w:rsid w:val="00BB703F"/>
    <w:rsid w:val="00BB7070"/>
    <w:rsid w:val="00BB72DF"/>
    <w:rsid w:val="00BB73CE"/>
    <w:rsid w:val="00BB73D3"/>
    <w:rsid w:val="00BB743B"/>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E6"/>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A87"/>
    <w:rsid w:val="00BC2BD5"/>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858"/>
    <w:rsid w:val="00BC4972"/>
    <w:rsid w:val="00BC497D"/>
    <w:rsid w:val="00BC4B69"/>
    <w:rsid w:val="00BC4C78"/>
    <w:rsid w:val="00BC4C87"/>
    <w:rsid w:val="00BC4D5B"/>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93"/>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59"/>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136"/>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B56"/>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C77"/>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887"/>
    <w:rsid w:val="00BD7A0F"/>
    <w:rsid w:val="00BD7A17"/>
    <w:rsid w:val="00BD7A5C"/>
    <w:rsid w:val="00BD7B3B"/>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284"/>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BE4"/>
    <w:rsid w:val="00BE4C3B"/>
    <w:rsid w:val="00BE4CC6"/>
    <w:rsid w:val="00BE4CD1"/>
    <w:rsid w:val="00BE4CDF"/>
    <w:rsid w:val="00BE4F74"/>
    <w:rsid w:val="00BE51CB"/>
    <w:rsid w:val="00BE53A4"/>
    <w:rsid w:val="00BE54CA"/>
    <w:rsid w:val="00BE553A"/>
    <w:rsid w:val="00BE567E"/>
    <w:rsid w:val="00BE56BD"/>
    <w:rsid w:val="00BE57C2"/>
    <w:rsid w:val="00BE59B4"/>
    <w:rsid w:val="00BE59DF"/>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E7D0A"/>
    <w:rsid w:val="00BF002B"/>
    <w:rsid w:val="00BF0083"/>
    <w:rsid w:val="00BF0102"/>
    <w:rsid w:val="00BF0159"/>
    <w:rsid w:val="00BF0595"/>
    <w:rsid w:val="00BF074B"/>
    <w:rsid w:val="00BF0871"/>
    <w:rsid w:val="00BF0CA5"/>
    <w:rsid w:val="00BF0CCD"/>
    <w:rsid w:val="00BF0D60"/>
    <w:rsid w:val="00BF0E47"/>
    <w:rsid w:val="00BF1047"/>
    <w:rsid w:val="00BF120A"/>
    <w:rsid w:val="00BF1294"/>
    <w:rsid w:val="00BF12B9"/>
    <w:rsid w:val="00BF1490"/>
    <w:rsid w:val="00BF1519"/>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04"/>
    <w:rsid w:val="00BF2D38"/>
    <w:rsid w:val="00BF2D78"/>
    <w:rsid w:val="00BF2DF0"/>
    <w:rsid w:val="00BF2EEE"/>
    <w:rsid w:val="00BF2F9D"/>
    <w:rsid w:val="00BF3106"/>
    <w:rsid w:val="00BF366F"/>
    <w:rsid w:val="00BF373A"/>
    <w:rsid w:val="00BF3768"/>
    <w:rsid w:val="00BF3877"/>
    <w:rsid w:val="00BF38C0"/>
    <w:rsid w:val="00BF3996"/>
    <w:rsid w:val="00BF3997"/>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07"/>
    <w:rsid w:val="00BF5F10"/>
    <w:rsid w:val="00BF611E"/>
    <w:rsid w:val="00BF63FD"/>
    <w:rsid w:val="00BF67A9"/>
    <w:rsid w:val="00BF67AE"/>
    <w:rsid w:val="00BF6A1E"/>
    <w:rsid w:val="00BF6B45"/>
    <w:rsid w:val="00BF6B87"/>
    <w:rsid w:val="00BF6B91"/>
    <w:rsid w:val="00BF6D97"/>
    <w:rsid w:val="00BF6DE5"/>
    <w:rsid w:val="00BF70A6"/>
    <w:rsid w:val="00BF7182"/>
    <w:rsid w:val="00BF719C"/>
    <w:rsid w:val="00BF723E"/>
    <w:rsid w:val="00BF727F"/>
    <w:rsid w:val="00BF750D"/>
    <w:rsid w:val="00BF76F4"/>
    <w:rsid w:val="00BF78E3"/>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814"/>
    <w:rsid w:val="00C029D5"/>
    <w:rsid w:val="00C02A8D"/>
    <w:rsid w:val="00C02AA3"/>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155"/>
    <w:rsid w:val="00C0425B"/>
    <w:rsid w:val="00C04286"/>
    <w:rsid w:val="00C04353"/>
    <w:rsid w:val="00C044FE"/>
    <w:rsid w:val="00C046B2"/>
    <w:rsid w:val="00C04769"/>
    <w:rsid w:val="00C04774"/>
    <w:rsid w:val="00C047D5"/>
    <w:rsid w:val="00C04820"/>
    <w:rsid w:val="00C04840"/>
    <w:rsid w:val="00C04AE5"/>
    <w:rsid w:val="00C04C12"/>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19B"/>
    <w:rsid w:val="00C07351"/>
    <w:rsid w:val="00C0745D"/>
    <w:rsid w:val="00C0752A"/>
    <w:rsid w:val="00C07650"/>
    <w:rsid w:val="00C076DE"/>
    <w:rsid w:val="00C07785"/>
    <w:rsid w:val="00C078E2"/>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0ED"/>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EC4"/>
    <w:rsid w:val="00C12F18"/>
    <w:rsid w:val="00C13013"/>
    <w:rsid w:val="00C1318A"/>
    <w:rsid w:val="00C132A5"/>
    <w:rsid w:val="00C133F0"/>
    <w:rsid w:val="00C13434"/>
    <w:rsid w:val="00C136FA"/>
    <w:rsid w:val="00C137A7"/>
    <w:rsid w:val="00C138F4"/>
    <w:rsid w:val="00C13CC6"/>
    <w:rsid w:val="00C1418C"/>
    <w:rsid w:val="00C1425C"/>
    <w:rsid w:val="00C14261"/>
    <w:rsid w:val="00C143FD"/>
    <w:rsid w:val="00C144A2"/>
    <w:rsid w:val="00C1469F"/>
    <w:rsid w:val="00C14710"/>
    <w:rsid w:val="00C14C07"/>
    <w:rsid w:val="00C14C15"/>
    <w:rsid w:val="00C14CAB"/>
    <w:rsid w:val="00C14DFA"/>
    <w:rsid w:val="00C14E0F"/>
    <w:rsid w:val="00C1505A"/>
    <w:rsid w:val="00C150BB"/>
    <w:rsid w:val="00C150E5"/>
    <w:rsid w:val="00C151C4"/>
    <w:rsid w:val="00C1545D"/>
    <w:rsid w:val="00C15519"/>
    <w:rsid w:val="00C15558"/>
    <w:rsid w:val="00C1568E"/>
    <w:rsid w:val="00C156E3"/>
    <w:rsid w:val="00C1591D"/>
    <w:rsid w:val="00C1593C"/>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CC5"/>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07B"/>
    <w:rsid w:val="00C22122"/>
    <w:rsid w:val="00C223BA"/>
    <w:rsid w:val="00C2272A"/>
    <w:rsid w:val="00C2276B"/>
    <w:rsid w:val="00C227B0"/>
    <w:rsid w:val="00C2286C"/>
    <w:rsid w:val="00C22AE8"/>
    <w:rsid w:val="00C22AF2"/>
    <w:rsid w:val="00C22BD4"/>
    <w:rsid w:val="00C22C73"/>
    <w:rsid w:val="00C22D00"/>
    <w:rsid w:val="00C22D21"/>
    <w:rsid w:val="00C22D64"/>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60B"/>
    <w:rsid w:val="00C256D5"/>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4B4"/>
    <w:rsid w:val="00C264CB"/>
    <w:rsid w:val="00C26576"/>
    <w:rsid w:val="00C26673"/>
    <w:rsid w:val="00C267EF"/>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2F"/>
    <w:rsid w:val="00C30C35"/>
    <w:rsid w:val="00C30EA9"/>
    <w:rsid w:val="00C313BA"/>
    <w:rsid w:val="00C3141E"/>
    <w:rsid w:val="00C315D6"/>
    <w:rsid w:val="00C31602"/>
    <w:rsid w:val="00C31662"/>
    <w:rsid w:val="00C31707"/>
    <w:rsid w:val="00C31808"/>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529"/>
    <w:rsid w:val="00C3299F"/>
    <w:rsid w:val="00C329C7"/>
    <w:rsid w:val="00C32C3A"/>
    <w:rsid w:val="00C32CBB"/>
    <w:rsid w:val="00C32D6A"/>
    <w:rsid w:val="00C32E0E"/>
    <w:rsid w:val="00C32ECB"/>
    <w:rsid w:val="00C330A3"/>
    <w:rsid w:val="00C33319"/>
    <w:rsid w:val="00C3336E"/>
    <w:rsid w:val="00C3344A"/>
    <w:rsid w:val="00C33470"/>
    <w:rsid w:val="00C3360B"/>
    <w:rsid w:val="00C3370B"/>
    <w:rsid w:val="00C3384E"/>
    <w:rsid w:val="00C338F7"/>
    <w:rsid w:val="00C33C1C"/>
    <w:rsid w:val="00C33C54"/>
    <w:rsid w:val="00C33D68"/>
    <w:rsid w:val="00C33FC9"/>
    <w:rsid w:val="00C34219"/>
    <w:rsid w:val="00C342CB"/>
    <w:rsid w:val="00C34641"/>
    <w:rsid w:val="00C3485D"/>
    <w:rsid w:val="00C348AC"/>
    <w:rsid w:val="00C34A06"/>
    <w:rsid w:val="00C34A80"/>
    <w:rsid w:val="00C34AC2"/>
    <w:rsid w:val="00C34C96"/>
    <w:rsid w:val="00C34D59"/>
    <w:rsid w:val="00C34E1F"/>
    <w:rsid w:val="00C34E7E"/>
    <w:rsid w:val="00C34E7F"/>
    <w:rsid w:val="00C34F15"/>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933"/>
    <w:rsid w:val="00C37A12"/>
    <w:rsid w:val="00C37A3F"/>
    <w:rsid w:val="00C40007"/>
    <w:rsid w:val="00C40018"/>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3A"/>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5C9"/>
    <w:rsid w:val="00C436F2"/>
    <w:rsid w:val="00C438BA"/>
    <w:rsid w:val="00C43BAB"/>
    <w:rsid w:val="00C43D7E"/>
    <w:rsid w:val="00C43EA0"/>
    <w:rsid w:val="00C44266"/>
    <w:rsid w:val="00C44313"/>
    <w:rsid w:val="00C44325"/>
    <w:rsid w:val="00C44467"/>
    <w:rsid w:val="00C44569"/>
    <w:rsid w:val="00C4463F"/>
    <w:rsid w:val="00C44756"/>
    <w:rsid w:val="00C4488A"/>
    <w:rsid w:val="00C448A1"/>
    <w:rsid w:val="00C448FB"/>
    <w:rsid w:val="00C44B7B"/>
    <w:rsid w:val="00C44EFD"/>
    <w:rsid w:val="00C44FCD"/>
    <w:rsid w:val="00C44FF7"/>
    <w:rsid w:val="00C453F8"/>
    <w:rsid w:val="00C45447"/>
    <w:rsid w:val="00C454FE"/>
    <w:rsid w:val="00C457C9"/>
    <w:rsid w:val="00C45811"/>
    <w:rsid w:val="00C45850"/>
    <w:rsid w:val="00C45FDA"/>
    <w:rsid w:val="00C46061"/>
    <w:rsid w:val="00C4607D"/>
    <w:rsid w:val="00C46305"/>
    <w:rsid w:val="00C46445"/>
    <w:rsid w:val="00C46A7D"/>
    <w:rsid w:val="00C46B6C"/>
    <w:rsid w:val="00C46CEA"/>
    <w:rsid w:val="00C46D1E"/>
    <w:rsid w:val="00C46FC4"/>
    <w:rsid w:val="00C470A6"/>
    <w:rsid w:val="00C47157"/>
    <w:rsid w:val="00C47167"/>
    <w:rsid w:val="00C473D1"/>
    <w:rsid w:val="00C47572"/>
    <w:rsid w:val="00C47619"/>
    <w:rsid w:val="00C476B3"/>
    <w:rsid w:val="00C476FC"/>
    <w:rsid w:val="00C47719"/>
    <w:rsid w:val="00C47832"/>
    <w:rsid w:val="00C47931"/>
    <w:rsid w:val="00C47A35"/>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CB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A02"/>
    <w:rsid w:val="00C54B7E"/>
    <w:rsid w:val="00C54C04"/>
    <w:rsid w:val="00C54C1F"/>
    <w:rsid w:val="00C54D61"/>
    <w:rsid w:val="00C54D75"/>
    <w:rsid w:val="00C551EA"/>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421"/>
    <w:rsid w:val="00C565F1"/>
    <w:rsid w:val="00C5680E"/>
    <w:rsid w:val="00C569D8"/>
    <w:rsid w:val="00C56ACC"/>
    <w:rsid w:val="00C56CC3"/>
    <w:rsid w:val="00C56CCB"/>
    <w:rsid w:val="00C56EDD"/>
    <w:rsid w:val="00C56F4F"/>
    <w:rsid w:val="00C574E2"/>
    <w:rsid w:val="00C57621"/>
    <w:rsid w:val="00C57889"/>
    <w:rsid w:val="00C578D7"/>
    <w:rsid w:val="00C578DB"/>
    <w:rsid w:val="00C5798D"/>
    <w:rsid w:val="00C57D09"/>
    <w:rsid w:val="00C57DD0"/>
    <w:rsid w:val="00C57F3F"/>
    <w:rsid w:val="00C57F8E"/>
    <w:rsid w:val="00C6024C"/>
    <w:rsid w:val="00C6037F"/>
    <w:rsid w:val="00C603EE"/>
    <w:rsid w:val="00C60470"/>
    <w:rsid w:val="00C60479"/>
    <w:rsid w:val="00C6072D"/>
    <w:rsid w:val="00C6075C"/>
    <w:rsid w:val="00C60ADF"/>
    <w:rsid w:val="00C60BF0"/>
    <w:rsid w:val="00C61071"/>
    <w:rsid w:val="00C61369"/>
    <w:rsid w:val="00C613D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3E39"/>
    <w:rsid w:val="00C64405"/>
    <w:rsid w:val="00C64622"/>
    <w:rsid w:val="00C64A52"/>
    <w:rsid w:val="00C64A70"/>
    <w:rsid w:val="00C64A95"/>
    <w:rsid w:val="00C64ACE"/>
    <w:rsid w:val="00C64D7E"/>
    <w:rsid w:val="00C64DC2"/>
    <w:rsid w:val="00C64E1C"/>
    <w:rsid w:val="00C64E91"/>
    <w:rsid w:val="00C64FFF"/>
    <w:rsid w:val="00C6517F"/>
    <w:rsid w:val="00C653C0"/>
    <w:rsid w:val="00C65513"/>
    <w:rsid w:val="00C65794"/>
    <w:rsid w:val="00C6586F"/>
    <w:rsid w:val="00C658AB"/>
    <w:rsid w:val="00C65B6A"/>
    <w:rsid w:val="00C65D95"/>
    <w:rsid w:val="00C660DC"/>
    <w:rsid w:val="00C66166"/>
    <w:rsid w:val="00C663BF"/>
    <w:rsid w:val="00C663D7"/>
    <w:rsid w:val="00C665DA"/>
    <w:rsid w:val="00C66893"/>
    <w:rsid w:val="00C66A11"/>
    <w:rsid w:val="00C66A4F"/>
    <w:rsid w:val="00C66A8A"/>
    <w:rsid w:val="00C66B65"/>
    <w:rsid w:val="00C66B90"/>
    <w:rsid w:val="00C66C1F"/>
    <w:rsid w:val="00C66C86"/>
    <w:rsid w:val="00C66E36"/>
    <w:rsid w:val="00C66E78"/>
    <w:rsid w:val="00C67020"/>
    <w:rsid w:val="00C6725E"/>
    <w:rsid w:val="00C672AF"/>
    <w:rsid w:val="00C678D7"/>
    <w:rsid w:val="00C67B00"/>
    <w:rsid w:val="00C67B62"/>
    <w:rsid w:val="00C67BDE"/>
    <w:rsid w:val="00C67CDD"/>
    <w:rsid w:val="00C67EFD"/>
    <w:rsid w:val="00C67F07"/>
    <w:rsid w:val="00C67F70"/>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A2"/>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B4A"/>
    <w:rsid w:val="00C73E4E"/>
    <w:rsid w:val="00C73E70"/>
    <w:rsid w:val="00C73E74"/>
    <w:rsid w:val="00C73F99"/>
    <w:rsid w:val="00C746D1"/>
    <w:rsid w:val="00C74859"/>
    <w:rsid w:val="00C748CF"/>
    <w:rsid w:val="00C74C06"/>
    <w:rsid w:val="00C74D30"/>
    <w:rsid w:val="00C74FD2"/>
    <w:rsid w:val="00C75300"/>
    <w:rsid w:val="00C753A6"/>
    <w:rsid w:val="00C75487"/>
    <w:rsid w:val="00C755D2"/>
    <w:rsid w:val="00C757FD"/>
    <w:rsid w:val="00C75861"/>
    <w:rsid w:val="00C759D3"/>
    <w:rsid w:val="00C75A24"/>
    <w:rsid w:val="00C75A33"/>
    <w:rsid w:val="00C75DA1"/>
    <w:rsid w:val="00C75DB0"/>
    <w:rsid w:val="00C75FC0"/>
    <w:rsid w:val="00C7628F"/>
    <w:rsid w:val="00C76510"/>
    <w:rsid w:val="00C76670"/>
    <w:rsid w:val="00C7680A"/>
    <w:rsid w:val="00C769C7"/>
    <w:rsid w:val="00C76B36"/>
    <w:rsid w:val="00C76B7C"/>
    <w:rsid w:val="00C76C16"/>
    <w:rsid w:val="00C773BE"/>
    <w:rsid w:val="00C774A9"/>
    <w:rsid w:val="00C77A10"/>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9DB"/>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44F"/>
    <w:rsid w:val="00C84684"/>
    <w:rsid w:val="00C84784"/>
    <w:rsid w:val="00C84883"/>
    <w:rsid w:val="00C84999"/>
    <w:rsid w:val="00C84AA6"/>
    <w:rsid w:val="00C84F18"/>
    <w:rsid w:val="00C84F54"/>
    <w:rsid w:val="00C855C6"/>
    <w:rsid w:val="00C85634"/>
    <w:rsid w:val="00C8585D"/>
    <w:rsid w:val="00C85A11"/>
    <w:rsid w:val="00C85B7B"/>
    <w:rsid w:val="00C85C43"/>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8D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45"/>
    <w:rsid w:val="00C929C7"/>
    <w:rsid w:val="00C92A5B"/>
    <w:rsid w:val="00C92AD0"/>
    <w:rsid w:val="00C92B5A"/>
    <w:rsid w:val="00C92EB2"/>
    <w:rsid w:val="00C9316E"/>
    <w:rsid w:val="00C931D3"/>
    <w:rsid w:val="00C935F6"/>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47A"/>
    <w:rsid w:val="00C95625"/>
    <w:rsid w:val="00C9574E"/>
    <w:rsid w:val="00C95858"/>
    <w:rsid w:val="00C958E2"/>
    <w:rsid w:val="00C95B4B"/>
    <w:rsid w:val="00C95D88"/>
    <w:rsid w:val="00C95EBA"/>
    <w:rsid w:val="00C96004"/>
    <w:rsid w:val="00C9619B"/>
    <w:rsid w:val="00C96284"/>
    <w:rsid w:val="00C964A2"/>
    <w:rsid w:val="00C964D5"/>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3D"/>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1F5B"/>
    <w:rsid w:val="00CA21D4"/>
    <w:rsid w:val="00CA2256"/>
    <w:rsid w:val="00CA2314"/>
    <w:rsid w:val="00CA23B7"/>
    <w:rsid w:val="00CA244C"/>
    <w:rsid w:val="00CA2AF3"/>
    <w:rsid w:val="00CA31E3"/>
    <w:rsid w:val="00CA320C"/>
    <w:rsid w:val="00CA358A"/>
    <w:rsid w:val="00CA3886"/>
    <w:rsid w:val="00CA3969"/>
    <w:rsid w:val="00CA397C"/>
    <w:rsid w:val="00CA3B6C"/>
    <w:rsid w:val="00CA3BB7"/>
    <w:rsid w:val="00CA3BCD"/>
    <w:rsid w:val="00CA3BEB"/>
    <w:rsid w:val="00CA3D28"/>
    <w:rsid w:val="00CA3E86"/>
    <w:rsid w:val="00CA3EC4"/>
    <w:rsid w:val="00CA3FE0"/>
    <w:rsid w:val="00CA41FA"/>
    <w:rsid w:val="00CA4303"/>
    <w:rsid w:val="00CA4385"/>
    <w:rsid w:val="00CA43C5"/>
    <w:rsid w:val="00CA43CA"/>
    <w:rsid w:val="00CA4505"/>
    <w:rsid w:val="00CA45B1"/>
    <w:rsid w:val="00CA4883"/>
    <w:rsid w:val="00CA49E0"/>
    <w:rsid w:val="00CA4A6E"/>
    <w:rsid w:val="00CA4D0B"/>
    <w:rsid w:val="00CA4DB5"/>
    <w:rsid w:val="00CA4E1C"/>
    <w:rsid w:val="00CA4EEF"/>
    <w:rsid w:val="00CA4FC2"/>
    <w:rsid w:val="00CA4FC3"/>
    <w:rsid w:val="00CA5028"/>
    <w:rsid w:val="00CA50E4"/>
    <w:rsid w:val="00CA531A"/>
    <w:rsid w:val="00CA5335"/>
    <w:rsid w:val="00CA54D4"/>
    <w:rsid w:val="00CA563C"/>
    <w:rsid w:val="00CA5801"/>
    <w:rsid w:val="00CA5818"/>
    <w:rsid w:val="00CA5918"/>
    <w:rsid w:val="00CA599E"/>
    <w:rsid w:val="00CA5A78"/>
    <w:rsid w:val="00CA5B10"/>
    <w:rsid w:val="00CA5E0D"/>
    <w:rsid w:val="00CA5FBB"/>
    <w:rsid w:val="00CA61DC"/>
    <w:rsid w:val="00CA62D2"/>
    <w:rsid w:val="00CA6336"/>
    <w:rsid w:val="00CA634A"/>
    <w:rsid w:val="00CA64ED"/>
    <w:rsid w:val="00CA6640"/>
    <w:rsid w:val="00CA66ED"/>
    <w:rsid w:val="00CA6951"/>
    <w:rsid w:val="00CA6D1C"/>
    <w:rsid w:val="00CA6DAC"/>
    <w:rsid w:val="00CA701D"/>
    <w:rsid w:val="00CA7096"/>
    <w:rsid w:val="00CA729C"/>
    <w:rsid w:val="00CA742A"/>
    <w:rsid w:val="00CA752A"/>
    <w:rsid w:val="00CA76A5"/>
    <w:rsid w:val="00CA771E"/>
    <w:rsid w:val="00CA77C0"/>
    <w:rsid w:val="00CA7854"/>
    <w:rsid w:val="00CA78A4"/>
    <w:rsid w:val="00CA7D74"/>
    <w:rsid w:val="00CA7FB9"/>
    <w:rsid w:val="00CB0355"/>
    <w:rsid w:val="00CB037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1DB3"/>
    <w:rsid w:val="00CB203B"/>
    <w:rsid w:val="00CB244A"/>
    <w:rsid w:val="00CB24AA"/>
    <w:rsid w:val="00CB254B"/>
    <w:rsid w:val="00CB26C2"/>
    <w:rsid w:val="00CB2795"/>
    <w:rsid w:val="00CB27E7"/>
    <w:rsid w:val="00CB284A"/>
    <w:rsid w:val="00CB28EF"/>
    <w:rsid w:val="00CB2B8B"/>
    <w:rsid w:val="00CB2DC4"/>
    <w:rsid w:val="00CB2E8A"/>
    <w:rsid w:val="00CB2F37"/>
    <w:rsid w:val="00CB2FBC"/>
    <w:rsid w:val="00CB322C"/>
    <w:rsid w:val="00CB3363"/>
    <w:rsid w:val="00CB338B"/>
    <w:rsid w:val="00CB33CB"/>
    <w:rsid w:val="00CB3D3F"/>
    <w:rsid w:val="00CB3D57"/>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7F8"/>
    <w:rsid w:val="00CB5965"/>
    <w:rsid w:val="00CB5994"/>
    <w:rsid w:val="00CB5B4C"/>
    <w:rsid w:val="00CB5E32"/>
    <w:rsid w:val="00CB5F6A"/>
    <w:rsid w:val="00CB5F7E"/>
    <w:rsid w:val="00CB60CF"/>
    <w:rsid w:val="00CB637D"/>
    <w:rsid w:val="00CB6447"/>
    <w:rsid w:val="00CB64BB"/>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7A6"/>
    <w:rsid w:val="00CB7959"/>
    <w:rsid w:val="00CB7BB2"/>
    <w:rsid w:val="00CB7D56"/>
    <w:rsid w:val="00CB7DAB"/>
    <w:rsid w:val="00CB7E15"/>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79B"/>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3BE"/>
    <w:rsid w:val="00CC34E9"/>
    <w:rsid w:val="00CC3680"/>
    <w:rsid w:val="00CC3719"/>
    <w:rsid w:val="00CC37A0"/>
    <w:rsid w:val="00CC390B"/>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ECD"/>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50"/>
    <w:rsid w:val="00CC68C7"/>
    <w:rsid w:val="00CC6924"/>
    <w:rsid w:val="00CC69CE"/>
    <w:rsid w:val="00CC6A46"/>
    <w:rsid w:val="00CC6AAE"/>
    <w:rsid w:val="00CC6BA8"/>
    <w:rsid w:val="00CC6BDD"/>
    <w:rsid w:val="00CC6C53"/>
    <w:rsid w:val="00CC6E0F"/>
    <w:rsid w:val="00CC6EFD"/>
    <w:rsid w:val="00CC6F18"/>
    <w:rsid w:val="00CC6F4C"/>
    <w:rsid w:val="00CC6FD2"/>
    <w:rsid w:val="00CC7170"/>
    <w:rsid w:val="00CC7174"/>
    <w:rsid w:val="00CC7323"/>
    <w:rsid w:val="00CC7493"/>
    <w:rsid w:val="00CC75A2"/>
    <w:rsid w:val="00CC76E6"/>
    <w:rsid w:val="00CC7B98"/>
    <w:rsid w:val="00CC7C09"/>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04"/>
    <w:rsid w:val="00CD0C10"/>
    <w:rsid w:val="00CD0C4E"/>
    <w:rsid w:val="00CD0CA6"/>
    <w:rsid w:val="00CD0CB9"/>
    <w:rsid w:val="00CD0E81"/>
    <w:rsid w:val="00CD0FBA"/>
    <w:rsid w:val="00CD1052"/>
    <w:rsid w:val="00CD107C"/>
    <w:rsid w:val="00CD10D5"/>
    <w:rsid w:val="00CD14C9"/>
    <w:rsid w:val="00CD16EE"/>
    <w:rsid w:val="00CD176B"/>
    <w:rsid w:val="00CD1BB1"/>
    <w:rsid w:val="00CD1DBB"/>
    <w:rsid w:val="00CD1FC6"/>
    <w:rsid w:val="00CD1FFC"/>
    <w:rsid w:val="00CD20FB"/>
    <w:rsid w:val="00CD2188"/>
    <w:rsid w:val="00CD22CE"/>
    <w:rsid w:val="00CD23E3"/>
    <w:rsid w:val="00CD25DE"/>
    <w:rsid w:val="00CD26AE"/>
    <w:rsid w:val="00CD2724"/>
    <w:rsid w:val="00CD2863"/>
    <w:rsid w:val="00CD2A17"/>
    <w:rsid w:val="00CD2A89"/>
    <w:rsid w:val="00CD2AFF"/>
    <w:rsid w:val="00CD2B04"/>
    <w:rsid w:val="00CD2B68"/>
    <w:rsid w:val="00CD2E15"/>
    <w:rsid w:val="00CD2F21"/>
    <w:rsid w:val="00CD2F80"/>
    <w:rsid w:val="00CD306B"/>
    <w:rsid w:val="00CD3341"/>
    <w:rsid w:val="00CD34E9"/>
    <w:rsid w:val="00CD3678"/>
    <w:rsid w:val="00CD36F8"/>
    <w:rsid w:val="00CD3712"/>
    <w:rsid w:val="00CD3831"/>
    <w:rsid w:val="00CD3848"/>
    <w:rsid w:val="00CD38C9"/>
    <w:rsid w:val="00CD38E9"/>
    <w:rsid w:val="00CD3A7D"/>
    <w:rsid w:val="00CD3AC3"/>
    <w:rsid w:val="00CD3F6C"/>
    <w:rsid w:val="00CD4077"/>
    <w:rsid w:val="00CD40CA"/>
    <w:rsid w:val="00CD4233"/>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23B"/>
    <w:rsid w:val="00CD5571"/>
    <w:rsid w:val="00CD56C6"/>
    <w:rsid w:val="00CD56DF"/>
    <w:rsid w:val="00CD578B"/>
    <w:rsid w:val="00CD5950"/>
    <w:rsid w:val="00CD5B5D"/>
    <w:rsid w:val="00CD5B81"/>
    <w:rsid w:val="00CD5C07"/>
    <w:rsid w:val="00CD5E55"/>
    <w:rsid w:val="00CD5E78"/>
    <w:rsid w:val="00CD6189"/>
    <w:rsid w:val="00CD6543"/>
    <w:rsid w:val="00CD6650"/>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05"/>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38"/>
    <w:rsid w:val="00CE1E74"/>
    <w:rsid w:val="00CE1ED2"/>
    <w:rsid w:val="00CE1F9E"/>
    <w:rsid w:val="00CE1FBB"/>
    <w:rsid w:val="00CE21FE"/>
    <w:rsid w:val="00CE229B"/>
    <w:rsid w:val="00CE2539"/>
    <w:rsid w:val="00CE2810"/>
    <w:rsid w:val="00CE282A"/>
    <w:rsid w:val="00CE28C1"/>
    <w:rsid w:val="00CE2930"/>
    <w:rsid w:val="00CE29B2"/>
    <w:rsid w:val="00CE29C7"/>
    <w:rsid w:val="00CE2B09"/>
    <w:rsid w:val="00CE2BCD"/>
    <w:rsid w:val="00CE2BDF"/>
    <w:rsid w:val="00CE2C1F"/>
    <w:rsid w:val="00CE2E44"/>
    <w:rsid w:val="00CE2E71"/>
    <w:rsid w:val="00CE2F39"/>
    <w:rsid w:val="00CE2F7F"/>
    <w:rsid w:val="00CE2FFC"/>
    <w:rsid w:val="00CE30DA"/>
    <w:rsid w:val="00CE31A9"/>
    <w:rsid w:val="00CE31C4"/>
    <w:rsid w:val="00CE325A"/>
    <w:rsid w:val="00CE34DC"/>
    <w:rsid w:val="00CE3613"/>
    <w:rsid w:val="00CE38ED"/>
    <w:rsid w:val="00CE38FE"/>
    <w:rsid w:val="00CE3ACB"/>
    <w:rsid w:val="00CE3CE0"/>
    <w:rsid w:val="00CE3E7F"/>
    <w:rsid w:val="00CE42C3"/>
    <w:rsid w:val="00CE430A"/>
    <w:rsid w:val="00CE4353"/>
    <w:rsid w:val="00CE44DA"/>
    <w:rsid w:val="00CE4626"/>
    <w:rsid w:val="00CE4657"/>
    <w:rsid w:val="00CE46B3"/>
    <w:rsid w:val="00CE46F4"/>
    <w:rsid w:val="00CE47CC"/>
    <w:rsid w:val="00CE47FE"/>
    <w:rsid w:val="00CE4804"/>
    <w:rsid w:val="00CE4951"/>
    <w:rsid w:val="00CE4B75"/>
    <w:rsid w:val="00CE4D0E"/>
    <w:rsid w:val="00CE4F05"/>
    <w:rsid w:val="00CE4F52"/>
    <w:rsid w:val="00CE4FB6"/>
    <w:rsid w:val="00CE5162"/>
    <w:rsid w:val="00CE5163"/>
    <w:rsid w:val="00CE5217"/>
    <w:rsid w:val="00CE538E"/>
    <w:rsid w:val="00CE55D2"/>
    <w:rsid w:val="00CE5639"/>
    <w:rsid w:val="00CE5818"/>
    <w:rsid w:val="00CE5845"/>
    <w:rsid w:val="00CE5C49"/>
    <w:rsid w:val="00CE5D29"/>
    <w:rsid w:val="00CE5F0A"/>
    <w:rsid w:val="00CE5F66"/>
    <w:rsid w:val="00CE613A"/>
    <w:rsid w:val="00CE61C8"/>
    <w:rsid w:val="00CE626E"/>
    <w:rsid w:val="00CE6461"/>
    <w:rsid w:val="00CE651D"/>
    <w:rsid w:val="00CE6614"/>
    <w:rsid w:val="00CE670B"/>
    <w:rsid w:val="00CE6883"/>
    <w:rsid w:val="00CE68D8"/>
    <w:rsid w:val="00CE69A9"/>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2C4A"/>
    <w:rsid w:val="00CF2DBB"/>
    <w:rsid w:val="00CF2FE8"/>
    <w:rsid w:val="00CF30DA"/>
    <w:rsid w:val="00CF31D1"/>
    <w:rsid w:val="00CF3400"/>
    <w:rsid w:val="00CF36D2"/>
    <w:rsid w:val="00CF36E5"/>
    <w:rsid w:val="00CF3756"/>
    <w:rsid w:val="00CF38E1"/>
    <w:rsid w:val="00CF39EA"/>
    <w:rsid w:val="00CF3B36"/>
    <w:rsid w:val="00CF3E3A"/>
    <w:rsid w:val="00CF3F18"/>
    <w:rsid w:val="00CF3FAB"/>
    <w:rsid w:val="00CF4138"/>
    <w:rsid w:val="00CF4221"/>
    <w:rsid w:val="00CF4244"/>
    <w:rsid w:val="00CF42ED"/>
    <w:rsid w:val="00CF4441"/>
    <w:rsid w:val="00CF45E9"/>
    <w:rsid w:val="00CF4871"/>
    <w:rsid w:val="00CF4946"/>
    <w:rsid w:val="00CF4966"/>
    <w:rsid w:val="00CF497C"/>
    <w:rsid w:val="00CF4AB5"/>
    <w:rsid w:val="00CF4B20"/>
    <w:rsid w:val="00CF4D99"/>
    <w:rsid w:val="00CF5099"/>
    <w:rsid w:val="00CF5302"/>
    <w:rsid w:val="00CF532F"/>
    <w:rsid w:val="00CF53B9"/>
    <w:rsid w:val="00CF53E3"/>
    <w:rsid w:val="00CF5411"/>
    <w:rsid w:val="00CF5490"/>
    <w:rsid w:val="00CF5529"/>
    <w:rsid w:val="00CF5557"/>
    <w:rsid w:val="00CF567E"/>
    <w:rsid w:val="00CF568B"/>
    <w:rsid w:val="00CF583F"/>
    <w:rsid w:val="00CF594F"/>
    <w:rsid w:val="00CF59B5"/>
    <w:rsid w:val="00CF6140"/>
    <w:rsid w:val="00CF61A8"/>
    <w:rsid w:val="00CF63C4"/>
    <w:rsid w:val="00CF6579"/>
    <w:rsid w:val="00CF6596"/>
    <w:rsid w:val="00CF65D9"/>
    <w:rsid w:val="00CF663A"/>
    <w:rsid w:val="00CF6782"/>
    <w:rsid w:val="00CF67BC"/>
    <w:rsid w:val="00CF6899"/>
    <w:rsid w:val="00CF6A51"/>
    <w:rsid w:val="00CF6ACE"/>
    <w:rsid w:val="00CF6BAB"/>
    <w:rsid w:val="00CF6BD7"/>
    <w:rsid w:val="00CF6C41"/>
    <w:rsid w:val="00CF6C68"/>
    <w:rsid w:val="00CF6CCB"/>
    <w:rsid w:val="00CF6D7D"/>
    <w:rsid w:val="00CF6F78"/>
    <w:rsid w:val="00CF7010"/>
    <w:rsid w:val="00CF7084"/>
    <w:rsid w:val="00CF70A9"/>
    <w:rsid w:val="00CF71D9"/>
    <w:rsid w:val="00CF723A"/>
    <w:rsid w:val="00CF72D5"/>
    <w:rsid w:val="00CF7452"/>
    <w:rsid w:val="00CF753D"/>
    <w:rsid w:val="00CF759E"/>
    <w:rsid w:val="00CF767F"/>
    <w:rsid w:val="00CF76CF"/>
    <w:rsid w:val="00CF785E"/>
    <w:rsid w:val="00CF7BCA"/>
    <w:rsid w:val="00CF7BF3"/>
    <w:rsid w:val="00CF7E64"/>
    <w:rsid w:val="00CF7ECD"/>
    <w:rsid w:val="00CF7F43"/>
    <w:rsid w:val="00D0025A"/>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0E"/>
    <w:rsid w:val="00D01710"/>
    <w:rsid w:val="00D017E5"/>
    <w:rsid w:val="00D019C1"/>
    <w:rsid w:val="00D01AA0"/>
    <w:rsid w:val="00D01BB9"/>
    <w:rsid w:val="00D01DF6"/>
    <w:rsid w:val="00D01F9A"/>
    <w:rsid w:val="00D020AF"/>
    <w:rsid w:val="00D02200"/>
    <w:rsid w:val="00D0229E"/>
    <w:rsid w:val="00D02511"/>
    <w:rsid w:val="00D026A6"/>
    <w:rsid w:val="00D02744"/>
    <w:rsid w:val="00D02981"/>
    <w:rsid w:val="00D029ED"/>
    <w:rsid w:val="00D02BF8"/>
    <w:rsid w:val="00D02F36"/>
    <w:rsid w:val="00D03027"/>
    <w:rsid w:val="00D030BB"/>
    <w:rsid w:val="00D034DA"/>
    <w:rsid w:val="00D0364A"/>
    <w:rsid w:val="00D036DD"/>
    <w:rsid w:val="00D0372E"/>
    <w:rsid w:val="00D0378C"/>
    <w:rsid w:val="00D038E8"/>
    <w:rsid w:val="00D03A30"/>
    <w:rsid w:val="00D03B59"/>
    <w:rsid w:val="00D03B69"/>
    <w:rsid w:val="00D03BDB"/>
    <w:rsid w:val="00D03C16"/>
    <w:rsid w:val="00D03C49"/>
    <w:rsid w:val="00D03CCE"/>
    <w:rsid w:val="00D03D6B"/>
    <w:rsid w:val="00D03E95"/>
    <w:rsid w:val="00D03ED4"/>
    <w:rsid w:val="00D03F30"/>
    <w:rsid w:val="00D0432A"/>
    <w:rsid w:val="00D045C5"/>
    <w:rsid w:val="00D04645"/>
    <w:rsid w:val="00D046B2"/>
    <w:rsid w:val="00D04814"/>
    <w:rsid w:val="00D048A0"/>
    <w:rsid w:val="00D04C34"/>
    <w:rsid w:val="00D04CEF"/>
    <w:rsid w:val="00D04D49"/>
    <w:rsid w:val="00D04D7E"/>
    <w:rsid w:val="00D04F8D"/>
    <w:rsid w:val="00D05176"/>
    <w:rsid w:val="00D0517A"/>
    <w:rsid w:val="00D05198"/>
    <w:rsid w:val="00D051D7"/>
    <w:rsid w:val="00D05209"/>
    <w:rsid w:val="00D0545F"/>
    <w:rsid w:val="00D054B2"/>
    <w:rsid w:val="00D05548"/>
    <w:rsid w:val="00D05596"/>
    <w:rsid w:val="00D055CF"/>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22"/>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72"/>
    <w:rsid w:val="00D116A7"/>
    <w:rsid w:val="00D119CE"/>
    <w:rsid w:val="00D11A99"/>
    <w:rsid w:val="00D11BE7"/>
    <w:rsid w:val="00D11D26"/>
    <w:rsid w:val="00D11DE8"/>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49"/>
    <w:rsid w:val="00D13155"/>
    <w:rsid w:val="00D131C2"/>
    <w:rsid w:val="00D13350"/>
    <w:rsid w:val="00D134D4"/>
    <w:rsid w:val="00D13640"/>
    <w:rsid w:val="00D13858"/>
    <w:rsid w:val="00D1397F"/>
    <w:rsid w:val="00D13A73"/>
    <w:rsid w:val="00D13BC9"/>
    <w:rsid w:val="00D13F6F"/>
    <w:rsid w:val="00D14040"/>
    <w:rsid w:val="00D145AF"/>
    <w:rsid w:val="00D145FF"/>
    <w:rsid w:val="00D14735"/>
    <w:rsid w:val="00D1478F"/>
    <w:rsid w:val="00D147E7"/>
    <w:rsid w:val="00D14817"/>
    <w:rsid w:val="00D148BC"/>
    <w:rsid w:val="00D14918"/>
    <w:rsid w:val="00D14AB5"/>
    <w:rsid w:val="00D14B73"/>
    <w:rsid w:val="00D14BE6"/>
    <w:rsid w:val="00D14C16"/>
    <w:rsid w:val="00D14D5D"/>
    <w:rsid w:val="00D14FE8"/>
    <w:rsid w:val="00D1506A"/>
    <w:rsid w:val="00D15077"/>
    <w:rsid w:val="00D150A9"/>
    <w:rsid w:val="00D15181"/>
    <w:rsid w:val="00D1519B"/>
    <w:rsid w:val="00D151F7"/>
    <w:rsid w:val="00D152F5"/>
    <w:rsid w:val="00D15377"/>
    <w:rsid w:val="00D15657"/>
    <w:rsid w:val="00D15A6B"/>
    <w:rsid w:val="00D15A86"/>
    <w:rsid w:val="00D15B5D"/>
    <w:rsid w:val="00D15CBE"/>
    <w:rsid w:val="00D15CE6"/>
    <w:rsid w:val="00D15D84"/>
    <w:rsid w:val="00D15E6D"/>
    <w:rsid w:val="00D1653F"/>
    <w:rsid w:val="00D165EE"/>
    <w:rsid w:val="00D16644"/>
    <w:rsid w:val="00D1665D"/>
    <w:rsid w:val="00D167DF"/>
    <w:rsid w:val="00D1687F"/>
    <w:rsid w:val="00D169A7"/>
    <w:rsid w:val="00D16AD7"/>
    <w:rsid w:val="00D16BDC"/>
    <w:rsid w:val="00D16CA3"/>
    <w:rsid w:val="00D16D25"/>
    <w:rsid w:val="00D16D8D"/>
    <w:rsid w:val="00D17237"/>
    <w:rsid w:val="00D17295"/>
    <w:rsid w:val="00D17688"/>
    <w:rsid w:val="00D17ABE"/>
    <w:rsid w:val="00D17BCD"/>
    <w:rsid w:val="00D17FCE"/>
    <w:rsid w:val="00D20230"/>
    <w:rsid w:val="00D2027E"/>
    <w:rsid w:val="00D202F1"/>
    <w:rsid w:val="00D2033E"/>
    <w:rsid w:val="00D20376"/>
    <w:rsid w:val="00D2038C"/>
    <w:rsid w:val="00D20425"/>
    <w:rsid w:val="00D20924"/>
    <w:rsid w:val="00D20986"/>
    <w:rsid w:val="00D209B5"/>
    <w:rsid w:val="00D209F9"/>
    <w:rsid w:val="00D20BC4"/>
    <w:rsid w:val="00D20CF1"/>
    <w:rsid w:val="00D20F53"/>
    <w:rsid w:val="00D2112A"/>
    <w:rsid w:val="00D21222"/>
    <w:rsid w:val="00D2130B"/>
    <w:rsid w:val="00D2143E"/>
    <w:rsid w:val="00D21514"/>
    <w:rsid w:val="00D2153B"/>
    <w:rsid w:val="00D21C2C"/>
    <w:rsid w:val="00D21C6F"/>
    <w:rsid w:val="00D21DB5"/>
    <w:rsid w:val="00D21FB1"/>
    <w:rsid w:val="00D2219D"/>
    <w:rsid w:val="00D221EE"/>
    <w:rsid w:val="00D222E1"/>
    <w:rsid w:val="00D222F9"/>
    <w:rsid w:val="00D22327"/>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AE4"/>
    <w:rsid w:val="00D23DBF"/>
    <w:rsid w:val="00D23EF0"/>
    <w:rsid w:val="00D23F15"/>
    <w:rsid w:val="00D241AD"/>
    <w:rsid w:val="00D243E4"/>
    <w:rsid w:val="00D2441A"/>
    <w:rsid w:val="00D245CB"/>
    <w:rsid w:val="00D2464B"/>
    <w:rsid w:val="00D2496D"/>
    <w:rsid w:val="00D24A79"/>
    <w:rsid w:val="00D24ACA"/>
    <w:rsid w:val="00D24AF7"/>
    <w:rsid w:val="00D24E68"/>
    <w:rsid w:val="00D24F21"/>
    <w:rsid w:val="00D24F47"/>
    <w:rsid w:val="00D2504F"/>
    <w:rsid w:val="00D250BD"/>
    <w:rsid w:val="00D25126"/>
    <w:rsid w:val="00D252BC"/>
    <w:rsid w:val="00D25301"/>
    <w:rsid w:val="00D2540B"/>
    <w:rsid w:val="00D25475"/>
    <w:rsid w:val="00D254B2"/>
    <w:rsid w:val="00D2555A"/>
    <w:rsid w:val="00D25645"/>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27FAC"/>
    <w:rsid w:val="00D30143"/>
    <w:rsid w:val="00D30470"/>
    <w:rsid w:val="00D30791"/>
    <w:rsid w:val="00D3085B"/>
    <w:rsid w:val="00D30933"/>
    <w:rsid w:val="00D30C04"/>
    <w:rsid w:val="00D30DFE"/>
    <w:rsid w:val="00D30FA5"/>
    <w:rsid w:val="00D30FF6"/>
    <w:rsid w:val="00D313A0"/>
    <w:rsid w:val="00D3154D"/>
    <w:rsid w:val="00D315D2"/>
    <w:rsid w:val="00D3162B"/>
    <w:rsid w:val="00D31781"/>
    <w:rsid w:val="00D31B55"/>
    <w:rsid w:val="00D31C10"/>
    <w:rsid w:val="00D31E36"/>
    <w:rsid w:val="00D31E94"/>
    <w:rsid w:val="00D31FA1"/>
    <w:rsid w:val="00D32421"/>
    <w:rsid w:val="00D32644"/>
    <w:rsid w:val="00D3267A"/>
    <w:rsid w:val="00D326CF"/>
    <w:rsid w:val="00D32C93"/>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5A6"/>
    <w:rsid w:val="00D35741"/>
    <w:rsid w:val="00D35782"/>
    <w:rsid w:val="00D358C4"/>
    <w:rsid w:val="00D35945"/>
    <w:rsid w:val="00D35A6B"/>
    <w:rsid w:val="00D35ACF"/>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6A"/>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37F94"/>
    <w:rsid w:val="00D4000E"/>
    <w:rsid w:val="00D40065"/>
    <w:rsid w:val="00D4017A"/>
    <w:rsid w:val="00D401C1"/>
    <w:rsid w:val="00D403CD"/>
    <w:rsid w:val="00D404A6"/>
    <w:rsid w:val="00D40762"/>
    <w:rsid w:val="00D407A5"/>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AD"/>
    <w:rsid w:val="00D41CB0"/>
    <w:rsid w:val="00D42041"/>
    <w:rsid w:val="00D4227E"/>
    <w:rsid w:val="00D422F6"/>
    <w:rsid w:val="00D422FF"/>
    <w:rsid w:val="00D42578"/>
    <w:rsid w:val="00D4257E"/>
    <w:rsid w:val="00D425D4"/>
    <w:rsid w:val="00D4284D"/>
    <w:rsid w:val="00D429A4"/>
    <w:rsid w:val="00D42BAD"/>
    <w:rsid w:val="00D42C64"/>
    <w:rsid w:val="00D42D6A"/>
    <w:rsid w:val="00D42DCB"/>
    <w:rsid w:val="00D42DED"/>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02"/>
    <w:rsid w:val="00D44AC3"/>
    <w:rsid w:val="00D44B50"/>
    <w:rsid w:val="00D44BF6"/>
    <w:rsid w:val="00D44C44"/>
    <w:rsid w:val="00D44D29"/>
    <w:rsid w:val="00D44D8E"/>
    <w:rsid w:val="00D44E0C"/>
    <w:rsid w:val="00D44EC5"/>
    <w:rsid w:val="00D44FB2"/>
    <w:rsid w:val="00D44FC2"/>
    <w:rsid w:val="00D45047"/>
    <w:rsid w:val="00D450CE"/>
    <w:rsid w:val="00D45222"/>
    <w:rsid w:val="00D4529E"/>
    <w:rsid w:val="00D452BA"/>
    <w:rsid w:val="00D45393"/>
    <w:rsid w:val="00D453E5"/>
    <w:rsid w:val="00D45533"/>
    <w:rsid w:val="00D45547"/>
    <w:rsid w:val="00D455BF"/>
    <w:rsid w:val="00D45617"/>
    <w:rsid w:val="00D45942"/>
    <w:rsid w:val="00D46069"/>
    <w:rsid w:val="00D460A8"/>
    <w:rsid w:val="00D46211"/>
    <w:rsid w:val="00D4627B"/>
    <w:rsid w:val="00D46412"/>
    <w:rsid w:val="00D4643D"/>
    <w:rsid w:val="00D4660E"/>
    <w:rsid w:val="00D467B3"/>
    <w:rsid w:val="00D46821"/>
    <w:rsid w:val="00D4692B"/>
    <w:rsid w:val="00D46A07"/>
    <w:rsid w:val="00D46BE2"/>
    <w:rsid w:val="00D46BE7"/>
    <w:rsid w:val="00D46D03"/>
    <w:rsid w:val="00D46DC1"/>
    <w:rsid w:val="00D46DF7"/>
    <w:rsid w:val="00D46E3F"/>
    <w:rsid w:val="00D46F5D"/>
    <w:rsid w:val="00D470E8"/>
    <w:rsid w:val="00D4720C"/>
    <w:rsid w:val="00D47275"/>
    <w:rsid w:val="00D47369"/>
    <w:rsid w:val="00D47519"/>
    <w:rsid w:val="00D475D5"/>
    <w:rsid w:val="00D47651"/>
    <w:rsid w:val="00D47676"/>
    <w:rsid w:val="00D477AC"/>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2C"/>
    <w:rsid w:val="00D51270"/>
    <w:rsid w:val="00D512BB"/>
    <w:rsid w:val="00D512D5"/>
    <w:rsid w:val="00D51428"/>
    <w:rsid w:val="00D51587"/>
    <w:rsid w:val="00D519A2"/>
    <w:rsid w:val="00D519CA"/>
    <w:rsid w:val="00D51BF6"/>
    <w:rsid w:val="00D51C34"/>
    <w:rsid w:val="00D51C46"/>
    <w:rsid w:val="00D51CD5"/>
    <w:rsid w:val="00D51D1F"/>
    <w:rsid w:val="00D51DBE"/>
    <w:rsid w:val="00D51E6F"/>
    <w:rsid w:val="00D51FAA"/>
    <w:rsid w:val="00D52072"/>
    <w:rsid w:val="00D52093"/>
    <w:rsid w:val="00D521A7"/>
    <w:rsid w:val="00D52215"/>
    <w:rsid w:val="00D52333"/>
    <w:rsid w:val="00D5265A"/>
    <w:rsid w:val="00D526D3"/>
    <w:rsid w:val="00D526F1"/>
    <w:rsid w:val="00D529AC"/>
    <w:rsid w:val="00D52A8D"/>
    <w:rsid w:val="00D52B7C"/>
    <w:rsid w:val="00D52C9E"/>
    <w:rsid w:val="00D52FB2"/>
    <w:rsid w:val="00D53293"/>
    <w:rsid w:val="00D53336"/>
    <w:rsid w:val="00D53348"/>
    <w:rsid w:val="00D533E7"/>
    <w:rsid w:val="00D53436"/>
    <w:rsid w:val="00D5344C"/>
    <w:rsid w:val="00D534DE"/>
    <w:rsid w:val="00D534E6"/>
    <w:rsid w:val="00D53532"/>
    <w:rsid w:val="00D535C5"/>
    <w:rsid w:val="00D5361A"/>
    <w:rsid w:val="00D53735"/>
    <w:rsid w:val="00D539E6"/>
    <w:rsid w:val="00D53A22"/>
    <w:rsid w:val="00D53D1C"/>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AAE"/>
    <w:rsid w:val="00D55AC1"/>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4C7"/>
    <w:rsid w:val="00D57650"/>
    <w:rsid w:val="00D577DD"/>
    <w:rsid w:val="00D57807"/>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42"/>
    <w:rsid w:val="00D616D1"/>
    <w:rsid w:val="00D6198C"/>
    <w:rsid w:val="00D61A52"/>
    <w:rsid w:val="00D61A70"/>
    <w:rsid w:val="00D61AE8"/>
    <w:rsid w:val="00D61B49"/>
    <w:rsid w:val="00D61BB5"/>
    <w:rsid w:val="00D61CDC"/>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75"/>
    <w:rsid w:val="00D630C3"/>
    <w:rsid w:val="00D63232"/>
    <w:rsid w:val="00D6323D"/>
    <w:rsid w:val="00D63341"/>
    <w:rsid w:val="00D63364"/>
    <w:rsid w:val="00D63395"/>
    <w:rsid w:val="00D63397"/>
    <w:rsid w:val="00D63404"/>
    <w:rsid w:val="00D63428"/>
    <w:rsid w:val="00D634F1"/>
    <w:rsid w:val="00D63539"/>
    <w:rsid w:val="00D63576"/>
    <w:rsid w:val="00D63609"/>
    <w:rsid w:val="00D63B59"/>
    <w:rsid w:val="00D63C3F"/>
    <w:rsid w:val="00D63CDA"/>
    <w:rsid w:val="00D63DCF"/>
    <w:rsid w:val="00D63E62"/>
    <w:rsid w:val="00D63F37"/>
    <w:rsid w:val="00D63F7A"/>
    <w:rsid w:val="00D63FAA"/>
    <w:rsid w:val="00D63FF3"/>
    <w:rsid w:val="00D641AE"/>
    <w:rsid w:val="00D641F8"/>
    <w:rsid w:val="00D644B8"/>
    <w:rsid w:val="00D64544"/>
    <w:rsid w:val="00D64545"/>
    <w:rsid w:val="00D646D8"/>
    <w:rsid w:val="00D64738"/>
    <w:rsid w:val="00D6475A"/>
    <w:rsid w:val="00D64853"/>
    <w:rsid w:val="00D648A4"/>
    <w:rsid w:val="00D648BA"/>
    <w:rsid w:val="00D6490E"/>
    <w:rsid w:val="00D64CDF"/>
    <w:rsid w:val="00D64CF6"/>
    <w:rsid w:val="00D64E54"/>
    <w:rsid w:val="00D64F29"/>
    <w:rsid w:val="00D650BC"/>
    <w:rsid w:val="00D651A3"/>
    <w:rsid w:val="00D651B6"/>
    <w:rsid w:val="00D65411"/>
    <w:rsid w:val="00D658FF"/>
    <w:rsid w:val="00D65970"/>
    <w:rsid w:val="00D659C6"/>
    <w:rsid w:val="00D65C5D"/>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0F5"/>
    <w:rsid w:val="00D7117E"/>
    <w:rsid w:val="00D714CE"/>
    <w:rsid w:val="00D71561"/>
    <w:rsid w:val="00D7160F"/>
    <w:rsid w:val="00D7184E"/>
    <w:rsid w:val="00D719BF"/>
    <w:rsid w:val="00D71B45"/>
    <w:rsid w:val="00D71CCE"/>
    <w:rsid w:val="00D71CEC"/>
    <w:rsid w:val="00D72011"/>
    <w:rsid w:val="00D720BF"/>
    <w:rsid w:val="00D7210D"/>
    <w:rsid w:val="00D7240B"/>
    <w:rsid w:val="00D724F4"/>
    <w:rsid w:val="00D72531"/>
    <w:rsid w:val="00D726EE"/>
    <w:rsid w:val="00D72819"/>
    <w:rsid w:val="00D729F9"/>
    <w:rsid w:val="00D72B7F"/>
    <w:rsid w:val="00D72C62"/>
    <w:rsid w:val="00D72EA1"/>
    <w:rsid w:val="00D72F2B"/>
    <w:rsid w:val="00D731B2"/>
    <w:rsid w:val="00D73592"/>
    <w:rsid w:val="00D735C6"/>
    <w:rsid w:val="00D7368B"/>
    <w:rsid w:val="00D736DA"/>
    <w:rsid w:val="00D73CAB"/>
    <w:rsid w:val="00D73CD0"/>
    <w:rsid w:val="00D73FE1"/>
    <w:rsid w:val="00D74062"/>
    <w:rsid w:val="00D740F6"/>
    <w:rsid w:val="00D741FD"/>
    <w:rsid w:val="00D742B7"/>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42"/>
    <w:rsid w:val="00D761CA"/>
    <w:rsid w:val="00D761CD"/>
    <w:rsid w:val="00D761D8"/>
    <w:rsid w:val="00D7623C"/>
    <w:rsid w:val="00D762B9"/>
    <w:rsid w:val="00D762D7"/>
    <w:rsid w:val="00D763E9"/>
    <w:rsid w:val="00D7647C"/>
    <w:rsid w:val="00D76571"/>
    <w:rsid w:val="00D76A6E"/>
    <w:rsid w:val="00D76B9C"/>
    <w:rsid w:val="00D76D54"/>
    <w:rsid w:val="00D76F62"/>
    <w:rsid w:val="00D76FAA"/>
    <w:rsid w:val="00D76FBA"/>
    <w:rsid w:val="00D77275"/>
    <w:rsid w:val="00D7738B"/>
    <w:rsid w:val="00D77741"/>
    <w:rsid w:val="00D77848"/>
    <w:rsid w:val="00D7795A"/>
    <w:rsid w:val="00D7796E"/>
    <w:rsid w:val="00D77A16"/>
    <w:rsid w:val="00D77B31"/>
    <w:rsid w:val="00D77B4A"/>
    <w:rsid w:val="00D77C05"/>
    <w:rsid w:val="00D77E4A"/>
    <w:rsid w:val="00D77F78"/>
    <w:rsid w:val="00D80055"/>
    <w:rsid w:val="00D80126"/>
    <w:rsid w:val="00D80421"/>
    <w:rsid w:val="00D80516"/>
    <w:rsid w:val="00D806B9"/>
    <w:rsid w:val="00D807AA"/>
    <w:rsid w:val="00D80837"/>
    <w:rsid w:val="00D809D2"/>
    <w:rsid w:val="00D80C47"/>
    <w:rsid w:val="00D80C71"/>
    <w:rsid w:val="00D80D65"/>
    <w:rsid w:val="00D80DB6"/>
    <w:rsid w:val="00D80E50"/>
    <w:rsid w:val="00D80ED5"/>
    <w:rsid w:val="00D810AF"/>
    <w:rsid w:val="00D812BC"/>
    <w:rsid w:val="00D81519"/>
    <w:rsid w:val="00D8166A"/>
    <w:rsid w:val="00D817FB"/>
    <w:rsid w:val="00D819AC"/>
    <w:rsid w:val="00D81AC1"/>
    <w:rsid w:val="00D81B87"/>
    <w:rsid w:val="00D81BE2"/>
    <w:rsid w:val="00D81CD3"/>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05"/>
    <w:rsid w:val="00D82F70"/>
    <w:rsid w:val="00D8303D"/>
    <w:rsid w:val="00D83441"/>
    <w:rsid w:val="00D834E0"/>
    <w:rsid w:val="00D835DA"/>
    <w:rsid w:val="00D83637"/>
    <w:rsid w:val="00D83737"/>
    <w:rsid w:val="00D83965"/>
    <w:rsid w:val="00D839A5"/>
    <w:rsid w:val="00D839E6"/>
    <w:rsid w:val="00D83A72"/>
    <w:rsid w:val="00D83F2B"/>
    <w:rsid w:val="00D840C7"/>
    <w:rsid w:val="00D840D9"/>
    <w:rsid w:val="00D84139"/>
    <w:rsid w:val="00D84161"/>
    <w:rsid w:val="00D84305"/>
    <w:rsid w:val="00D843D3"/>
    <w:rsid w:val="00D84543"/>
    <w:rsid w:val="00D84747"/>
    <w:rsid w:val="00D847F4"/>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44"/>
    <w:rsid w:val="00D8628D"/>
    <w:rsid w:val="00D862CE"/>
    <w:rsid w:val="00D86386"/>
    <w:rsid w:val="00D866B6"/>
    <w:rsid w:val="00D866F0"/>
    <w:rsid w:val="00D86A9C"/>
    <w:rsid w:val="00D86CF6"/>
    <w:rsid w:val="00D86DBA"/>
    <w:rsid w:val="00D86E17"/>
    <w:rsid w:val="00D86EC4"/>
    <w:rsid w:val="00D87033"/>
    <w:rsid w:val="00D8713D"/>
    <w:rsid w:val="00D87372"/>
    <w:rsid w:val="00D873A5"/>
    <w:rsid w:val="00D87482"/>
    <w:rsid w:val="00D875E3"/>
    <w:rsid w:val="00D8764A"/>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D5D"/>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819"/>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4E"/>
    <w:rsid w:val="00D9359F"/>
    <w:rsid w:val="00D9361B"/>
    <w:rsid w:val="00D936AE"/>
    <w:rsid w:val="00D939FF"/>
    <w:rsid w:val="00D93D01"/>
    <w:rsid w:val="00D93F89"/>
    <w:rsid w:val="00D94137"/>
    <w:rsid w:val="00D941A9"/>
    <w:rsid w:val="00D941F5"/>
    <w:rsid w:val="00D942A0"/>
    <w:rsid w:val="00D9433C"/>
    <w:rsid w:val="00D94379"/>
    <w:rsid w:val="00D945B4"/>
    <w:rsid w:val="00D945FB"/>
    <w:rsid w:val="00D94604"/>
    <w:rsid w:val="00D9461E"/>
    <w:rsid w:val="00D9473E"/>
    <w:rsid w:val="00D94785"/>
    <w:rsid w:val="00D947A1"/>
    <w:rsid w:val="00D94B7A"/>
    <w:rsid w:val="00D94BA6"/>
    <w:rsid w:val="00D94D7C"/>
    <w:rsid w:val="00D94EA4"/>
    <w:rsid w:val="00D94F56"/>
    <w:rsid w:val="00D95025"/>
    <w:rsid w:val="00D9507D"/>
    <w:rsid w:val="00D950E2"/>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6E6"/>
    <w:rsid w:val="00D96826"/>
    <w:rsid w:val="00D968FB"/>
    <w:rsid w:val="00D96B4F"/>
    <w:rsid w:val="00D96CBA"/>
    <w:rsid w:val="00D96EBC"/>
    <w:rsid w:val="00D96EF5"/>
    <w:rsid w:val="00D96FB0"/>
    <w:rsid w:val="00D972CF"/>
    <w:rsid w:val="00D975DD"/>
    <w:rsid w:val="00D97628"/>
    <w:rsid w:val="00D97A92"/>
    <w:rsid w:val="00D97BCA"/>
    <w:rsid w:val="00D97D27"/>
    <w:rsid w:val="00D97E0D"/>
    <w:rsid w:val="00D97EAB"/>
    <w:rsid w:val="00D97ED2"/>
    <w:rsid w:val="00D97F40"/>
    <w:rsid w:val="00D97FA0"/>
    <w:rsid w:val="00D97FE7"/>
    <w:rsid w:val="00D97FFA"/>
    <w:rsid w:val="00DA009B"/>
    <w:rsid w:val="00DA03A5"/>
    <w:rsid w:val="00DA03FD"/>
    <w:rsid w:val="00DA075A"/>
    <w:rsid w:val="00DA07F8"/>
    <w:rsid w:val="00DA0841"/>
    <w:rsid w:val="00DA0892"/>
    <w:rsid w:val="00DA0909"/>
    <w:rsid w:val="00DA0C46"/>
    <w:rsid w:val="00DA0C6D"/>
    <w:rsid w:val="00DA0E6B"/>
    <w:rsid w:val="00DA0F41"/>
    <w:rsid w:val="00DA0F55"/>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1FFF"/>
    <w:rsid w:val="00DA22BD"/>
    <w:rsid w:val="00DA22F2"/>
    <w:rsid w:val="00DA2301"/>
    <w:rsid w:val="00DA23AC"/>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3FB7"/>
    <w:rsid w:val="00DA4012"/>
    <w:rsid w:val="00DA4490"/>
    <w:rsid w:val="00DA45D8"/>
    <w:rsid w:val="00DA45F2"/>
    <w:rsid w:val="00DA4793"/>
    <w:rsid w:val="00DA47CB"/>
    <w:rsid w:val="00DA48A9"/>
    <w:rsid w:val="00DA48FF"/>
    <w:rsid w:val="00DA4B10"/>
    <w:rsid w:val="00DA4DCB"/>
    <w:rsid w:val="00DA4E1F"/>
    <w:rsid w:val="00DA4E6D"/>
    <w:rsid w:val="00DA4E87"/>
    <w:rsid w:val="00DA5168"/>
    <w:rsid w:val="00DA526A"/>
    <w:rsid w:val="00DA52EB"/>
    <w:rsid w:val="00DA53AC"/>
    <w:rsid w:val="00DA5566"/>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49"/>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0AA3"/>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A0"/>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2C9"/>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67C"/>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5B"/>
    <w:rsid w:val="00DC2176"/>
    <w:rsid w:val="00DC2364"/>
    <w:rsid w:val="00DC2380"/>
    <w:rsid w:val="00DC2434"/>
    <w:rsid w:val="00DC2547"/>
    <w:rsid w:val="00DC2794"/>
    <w:rsid w:val="00DC28A9"/>
    <w:rsid w:val="00DC29B8"/>
    <w:rsid w:val="00DC2AAB"/>
    <w:rsid w:val="00DC2B4F"/>
    <w:rsid w:val="00DC2B5B"/>
    <w:rsid w:val="00DC2B9A"/>
    <w:rsid w:val="00DC2BD4"/>
    <w:rsid w:val="00DC2CEC"/>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3F3C"/>
    <w:rsid w:val="00DC4051"/>
    <w:rsid w:val="00DC4231"/>
    <w:rsid w:val="00DC42EC"/>
    <w:rsid w:val="00DC4336"/>
    <w:rsid w:val="00DC4447"/>
    <w:rsid w:val="00DC46DB"/>
    <w:rsid w:val="00DC4714"/>
    <w:rsid w:val="00DC4765"/>
    <w:rsid w:val="00DC4B6E"/>
    <w:rsid w:val="00DC4CB9"/>
    <w:rsid w:val="00DC4F33"/>
    <w:rsid w:val="00DC528B"/>
    <w:rsid w:val="00DC5496"/>
    <w:rsid w:val="00DC56B9"/>
    <w:rsid w:val="00DC5748"/>
    <w:rsid w:val="00DC57A6"/>
    <w:rsid w:val="00DC59A6"/>
    <w:rsid w:val="00DC5A73"/>
    <w:rsid w:val="00DC5BE4"/>
    <w:rsid w:val="00DC5ED6"/>
    <w:rsid w:val="00DC5EDA"/>
    <w:rsid w:val="00DC6094"/>
    <w:rsid w:val="00DC633F"/>
    <w:rsid w:val="00DC6604"/>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80"/>
    <w:rsid w:val="00DD04E0"/>
    <w:rsid w:val="00DD0566"/>
    <w:rsid w:val="00DD0731"/>
    <w:rsid w:val="00DD0AA9"/>
    <w:rsid w:val="00DD0F4B"/>
    <w:rsid w:val="00DD1102"/>
    <w:rsid w:val="00DD130A"/>
    <w:rsid w:val="00DD152A"/>
    <w:rsid w:val="00DD1550"/>
    <w:rsid w:val="00DD1680"/>
    <w:rsid w:val="00DD17AA"/>
    <w:rsid w:val="00DD1A63"/>
    <w:rsid w:val="00DD1C14"/>
    <w:rsid w:val="00DD1F67"/>
    <w:rsid w:val="00DD1FEE"/>
    <w:rsid w:val="00DD204C"/>
    <w:rsid w:val="00DD2091"/>
    <w:rsid w:val="00DD25B9"/>
    <w:rsid w:val="00DD265E"/>
    <w:rsid w:val="00DD2941"/>
    <w:rsid w:val="00DD2970"/>
    <w:rsid w:val="00DD2A14"/>
    <w:rsid w:val="00DD2DDC"/>
    <w:rsid w:val="00DD2F32"/>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564"/>
    <w:rsid w:val="00DD6787"/>
    <w:rsid w:val="00DD6832"/>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A0"/>
    <w:rsid w:val="00DE07C5"/>
    <w:rsid w:val="00DE0A9D"/>
    <w:rsid w:val="00DE0E7A"/>
    <w:rsid w:val="00DE0EE2"/>
    <w:rsid w:val="00DE0F21"/>
    <w:rsid w:val="00DE11D0"/>
    <w:rsid w:val="00DE1256"/>
    <w:rsid w:val="00DE1568"/>
    <w:rsid w:val="00DE182E"/>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D8E"/>
    <w:rsid w:val="00DE2E77"/>
    <w:rsid w:val="00DE3135"/>
    <w:rsid w:val="00DE31E8"/>
    <w:rsid w:val="00DE327C"/>
    <w:rsid w:val="00DE3456"/>
    <w:rsid w:val="00DE3510"/>
    <w:rsid w:val="00DE3540"/>
    <w:rsid w:val="00DE356F"/>
    <w:rsid w:val="00DE374B"/>
    <w:rsid w:val="00DE3A60"/>
    <w:rsid w:val="00DE3C12"/>
    <w:rsid w:val="00DE3ED2"/>
    <w:rsid w:val="00DE40FE"/>
    <w:rsid w:val="00DE4144"/>
    <w:rsid w:val="00DE41C3"/>
    <w:rsid w:val="00DE41EF"/>
    <w:rsid w:val="00DE44A9"/>
    <w:rsid w:val="00DE45E5"/>
    <w:rsid w:val="00DE4843"/>
    <w:rsid w:val="00DE4891"/>
    <w:rsid w:val="00DE48A7"/>
    <w:rsid w:val="00DE4B5C"/>
    <w:rsid w:val="00DE4B63"/>
    <w:rsid w:val="00DE4C09"/>
    <w:rsid w:val="00DE4C81"/>
    <w:rsid w:val="00DE4F51"/>
    <w:rsid w:val="00DE4FB5"/>
    <w:rsid w:val="00DE51AC"/>
    <w:rsid w:val="00DE51DD"/>
    <w:rsid w:val="00DE521B"/>
    <w:rsid w:val="00DE5239"/>
    <w:rsid w:val="00DE52A3"/>
    <w:rsid w:val="00DE543B"/>
    <w:rsid w:val="00DE5698"/>
    <w:rsid w:val="00DE56DC"/>
    <w:rsid w:val="00DE5700"/>
    <w:rsid w:val="00DE5761"/>
    <w:rsid w:val="00DE57D1"/>
    <w:rsid w:val="00DE58A4"/>
    <w:rsid w:val="00DE5947"/>
    <w:rsid w:val="00DE596C"/>
    <w:rsid w:val="00DE59BE"/>
    <w:rsid w:val="00DE59EC"/>
    <w:rsid w:val="00DE5A67"/>
    <w:rsid w:val="00DE5C4E"/>
    <w:rsid w:val="00DE5D3B"/>
    <w:rsid w:val="00DE5E16"/>
    <w:rsid w:val="00DE6164"/>
    <w:rsid w:val="00DE6184"/>
    <w:rsid w:val="00DE6337"/>
    <w:rsid w:val="00DE64AC"/>
    <w:rsid w:val="00DE653E"/>
    <w:rsid w:val="00DE6550"/>
    <w:rsid w:val="00DE6573"/>
    <w:rsid w:val="00DE66E3"/>
    <w:rsid w:val="00DE6B26"/>
    <w:rsid w:val="00DE7115"/>
    <w:rsid w:val="00DE7131"/>
    <w:rsid w:val="00DE734D"/>
    <w:rsid w:val="00DE7550"/>
    <w:rsid w:val="00DE772E"/>
    <w:rsid w:val="00DE77A6"/>
    <w:rsid w:val="00DE77E5"/>
    <w:rsid w:val="00DE7824"/>
    <w:rsid w:val="00DE7C3F"/>
    <w:rsid w:val="00DE7D65"/>
    <w:rsid w:val="00DE7E31"/>
    <w:rsid w:val="00DE7F1B"/>
    <w:rsid w:val="00DF012D"/>
    <w:rsid w:val="00DF025A"/>
    <w:rsid w:val="00DF033B"/>
    <w:rsid w:val="00DF03D0"/>
    <w:rsid w:val="00DF059B"/>
    <w:rsid w:val="00DF0686"/>
    <w:rsid w:val="00DF07FE"/>
    <w:rsid w:val="00DF086A"/>
    <w:rsid w:val="00DF0879"/>
    <w:rsid w:val="00DF08FC"/>
    <w:rsid w:val="00DF09A8"/>
    <w:rsid w:val="00DF09E7"/>
    <w:rsid w:val="00DF0A7F"/>
    <w:rsid w:val="00DF0C5A"/>
    <w:rsid w:val="00DF0C6A"/>
    <w:rsid w:val="00DF0C86"/>
    <w:rsid w:val="00DF0C89"/>
    <w:rsid w:val="00DF0E39"/>
    <w:rsid w:val="00DF0F4A"/>
    <w:rsid w:val="00DF100E"/>
    <w:rsid w:val="00DF1152"/>
    <w:rsid w:val="00DF11E3"/>
    <w:rsid w:val="00DF1339"/>
    <w:rsid w:val="00DF1465"/>
    <w:rsid w:val="00DF16B0"/>
    <w:rsid w:val="00DF1940"/>
    <w:rsid w:val="00DF19D8"/>
    <w:rsid w:val="00DF19F6"/>
    <w:rsid w:val="00DF1B7F"/>
    <w:rsid w:val="00DF1BFC"/>
    <w:rsid w:val="00DF1D4D"/>
    <w:rsid w:val="00DF1F65"/>
    <w:rsid w:val="00DF2003"/>
    <w:rsid w:val="00DF2265"/>
    <w:rsid w:val="00DF22C8"/>
    <w:rsid w:val="00DF25B4"/>
    <w:rsid w:val="00DF276D"/>
    <w:rsid w:val="00DF2772"/>
    <w:rsid w:val="00DF28BB"/>
    <w:rsid w:val="00DF29C0"/>
    <w:rsid w:val="00DF2AEB"/>
    <w:rsid w:val="00DF2CD7"/>
    <w:rsid w:val="00DF2DA4"/>
    <w:rsid w:val="00DF2E7A"/>
    <w:rsid w:val="00DF2FC3"/>
    <w:rsid w:val="00DF308A"/>
    <w:rsid w:val="00DF316A"/>
    <w:rsid w:val="00DF3427"/>
    <w:rsid w:val="00DF36CA"/>
    <w:rsid w:val="00DF3760"/>
    <w:rsid w:val="00DF38C5"/>
    <w:rsid w:val="00DF3A16"/>
    <w:rsid w:val="00DF3A47"/>
    <w:rsid w:val="00DF3A61"/>
    <w:rsid w:val="00DF3B12"/>
    <w:rsid w:val="00DF3D0B"/>
    <w:rsid w:val="00DF404E"/>
    <w:rsid w:val="00DF4247"/>
    <w:rsid w:val="00DF4248"/>
    <w:rsid w:val="00DF4330"/>
    <w:rsid w:val="00DF45B4"/>
    <w:rsid w:val="00DF4632"/>
    <w:rsid w:val="00DF4698"/>
    <w:rsid w:val="00DF4777"/>
    <w:rsid w:val="00DF4A98"/>
    <w:rsid w:val="00DF4B64"/>
    <w:rsid w:val="00DF4BC2"/>
    <w:rsid w:val="00DF4C40"/>
    <w:rsid w:val="00DF4CB0"/>
    <w:rsid w:val="00DF4DE2"/>
    <w:rsid w:val="00DF4FEF"/>
    <w:rsid w:val="00DF5110"/>
    <w:rsid w:val="00DF516E"/>
    <w:rsid w:val="00DF51AE"/>
    <w:rsid w:val="00DF5201"/>
    <w:rsid w:val="00DF5317"/>
    <w:rsid w:val="00DF5399"/>
    <w:rsid w:val="00DF53FC"/>
    <w:rsid w:val="00DF54DF"/>
    <w:rsid w:val="00DF55D5"/>
    <w:rsid w:val="00DF560D"/>
    <w:rsid w:val="00DF5691"/>
    <w:rsid w:val="00DF56A8"/>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2D2"/>
    <w:rsid w:val="00DF7481"/>
    <w:rsid w:val="00DF74E8"/>
    <w:rsid w:val="00DF7692"/>
    <w:rsid w:val="00DF778F"/>
    <w:rsid w:val="00DF779E"/>
    <w:rsid w:val="00DF77FD"/>
    <w:rsid w:val="00DF783B"/>
    <w:rsid w:val="00DF7A20"/>
    <w:rsid w:val="00DF7A4D"/>
    <w:rsid w:val="00DF7DB3"/>
    <w:rsid w:val="00DF7F6E"/>
    <w:rsid w:val="00E0004E"/>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2C6"/>
    <w:rsid w:val="00E01555"/>
    <w:rsid w:val="00E01953"/>
    <w:rsid w:val="00E01E3E"/>
    <w:rsid w:val="00E01FA2"/>
    <w:rsid w:val="00E02060"/>
    <w:rsid w:val="00E02188"/>
    <w:rsid w:val="00E021E4"/>
    <w:rsid w:val="00E023F3"/>
    <w:rsid w:val="00E02610"/>
    <w:rsid w:val="00E02833"/>
    <w:rsid w:val="00E02BAC"/>
    <w:rsid w:val="00E02C72"/>
    <w:rsid w:val="00E030E3"/>
    <w:rsid w:val="00E032D0"/>
    <w:rsid w:val="00E03333"/>
    <w:rsid w:val="00E0342D"/>
    <w:rsid w:val="00E03606"/>
    <w:rsid w:val="00E03929"/>
    <w:rsid w:val="00E039C2"/>
    <w:rsid w:val="00E03A3E"/>
    <w:rsid w:val="00E03CB1"/>
    <w:rsid w:val="00E03D44"/>
    <w:rsid w:val="00E03DCA"/>
    <w:rsid w:val="00E03F3C"/>
    <w:rsid w:val="00E040F8"/>
    <w:rsid w:val="00E04499"/>
    <w:rsid w:val="00E044CA"/>
    <w:rsid w:val="00E046AE"/>
    <w:rsid w:val="00E04898"/>
    <w:rsid w:val="00E048A1"/>
    <w:rsid w:val="00E049FF"/>
    <w:rsid w:val="00E04BF8"/>
    <w:rsid w:val="00E04CDA"/>
    <w:rsid w:val="00E04D42"/>
    <w:rsid w:val="00E0502D"/>
    <w:rsid w:val="00E0525F"/>
    <w:rsid w:val="00E052AA"/>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809"/>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965"/>
    <w:rsid w:val="00E13B5B"/>
    <w:rsid w:val="00E13D78"/>
    <w:rsid w:val="00E13DDB"/>
    <w:rsid w:val="00E13EC8"/>
    <w:rsid w:val="00E1417A"/>
    <w:rsid w:val="00E142FE"/>
    <w:rsid w:val="00E14396"/>
    <w:rsid w:val="00E144CD"/>
    <w:rsid w:val="00E14518"/>
    <w:rsid w:val="00E1456B"/>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0F3"/>
    <w:rsid w:val="00E16146"/>
    <w:rsid w:val="00E161C1"/>
    <w:rsid w:val="00E16307"/>
    <w:rsid w:val="00E16382"/>
    <w:rsid w:val="00E1648F"/>
    <w:rsid w:val="00E164F0"/>
    <w:rsid w:val="00E166B8"/>
    <w:rsid w:val="00E166C4"/>
    <w:rsid w:val="00E1671C"/>
    <w:rsid w:val="00E16745"/>
    <w:rsid w:val="00E167B5"/>
    <w:rsid w:val="00E1685C"/>
    <w:rsid w:val="00E16919"/>
    <w:rsid w:val="00E16938"/>
    <w:rsid w:val="00E1694D"/>
    <w:rsid w:val="00E16976"/>
    <w:rsid w:val="00E16AAA"/>
    <w:rsid w:val="00E16D47"/>
    <w:rsid w:val="00E16D9E"/>
    <w:rsid w:val="00E16E25"/>
    <w:rsid w:val="00E16F11"/>
    <w:rsid w:val="00E16FF8"/>
    <w:rsid w:val="00E17227"/>
    <w:rsid w:val="00E1728F"/>
    <w:rsid w:val="00E17295"/>
    <w:rsid w:val="00E1733B"/>
    <w:rsid w:val="00E17659"/>
    <w:rsid w:val="00E177BA"/>
    <w:rsid w:val="00E178E9"/>
    <w:rsid w:val="00E1790C"/>
    <w:rsid w:val="00E17AC4"/>
    <w:rsid w:val="00E17B1F"/>
    <w:rsid w:val="00E17C6E"/>
    <w:rsid w:val="00E17D3C"/>
    <w:rsid w:val="00E17F62"/>
    <w:rsid w:val="00E17FAF"/>
    <w:rsid w:val="00E17FBA"/>
    <w:rsid w:val="00E17FCE"/>
    <w:rsid w:val="00E2005B"/>
    <w:rsid w:val="00E2009A"/>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423"/>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4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1B5"/>
    <w:rsid w:val="00E2428F"/>
    <w:rsid w:val="00E24321"/>
    <w:rsid w:val="00E2433C"/>
    <w:rsid w:val="00E244E0"/>
    <w:rsid w:val="00E24637"/>
    <w:rsid w:val="00E24664"/>
    <w:rsid w:val="00E24738"/>
    <w:rsid w:val="00E247AB"/>
    <w:rsid w:val="00E24938"/>
    <w:rsid w:val="00E24AED"/>
    <w:rsid w:val="00E24BA8"/>
    <w:rsid w:val="00E24CA8"/>
    <w:rsid w:val="00E24D2A"/>
    <w:rsid w:val="00E24EC6"/>
    <w:rsid w:val="00E24F0C"/>
    <w:rsid w:val="00E2501A"/>
    <w:rsid w:val="00E2520C"/>
    <w:rsid w:val="00E2526F"/>
    <w:rsid w:val="00E252FE"/>
    <w:rsid w:val="00E255D1"/>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13D"/>
    <w:rsid w:val="00E27246"/>
    <w:rsid w:val="00E2736E"/>
    <w:rsid w:val="00E2762A"/>
    <w:rsid w:val="00E278EC"/>
    <w:rsid w:val="00E27983"/>
    <w:rsid w:val="00E279F5"/>
    <w:rsid w:val="00E27AE1"/>
    <w:rsid w:val="00E27C41"/>
    <w:rsid w:val="00E30199"/>
    <w:rsid w:val="00E301C3"/>
    <w:rsid w:val="00E3022E"/>
    <w:rsid w:val="00E302F3"/>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54D"/>
    <w:rsid w:val="00E3173B"/>
    <w:rsid w:val="00E31750"/>
    <w:rsid w:val="00E317E8"/>
    <w:rsid w:val="00E318BC"/>
    <w:rsid w:val="00E31E07"/>
    <w:rsid w:val="00E32036"/>
    <w:rsid w:val="00E32141"/>
    <w:rsid w:val="00E321BF"/>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544"/>
    <w:rsid w:val="00E347A6"/>
    <w:rsid w:val="00E347F5"/>
    <w:rsid w:val="00E34908"/>
    <w:rsid w:val="00E34991"/>
    <w:rsid w:val="00E349EA"/>
    <w:rsid w:val="00E349ED"/>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96E"/>
    <w:rsid w:val="00E35B2F"/>
    <w:rsid w:val="00E35E76"/>
    <w:rsid w:val="00E36071"/>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65A"/>
    <w:rsid w:val="00E408DB"/>
    <w:rsid w:val="00E409FA"/>
    <w:rsid w:val="00E40F8D"/>
    <w:rsid w:val="00E41005"/>
    <w:rsid w:val="00E410E3"/>
    <w:rsid w:val="00E4111D"/>
    <w:rsid w:val="00E4113D"/>
    <w:rsid w:val="00E412D2"/>
    <w:rsid w:val="00E41318"/>
    <w:rsid w:val="00E4158B"/>
    <w:rsid w:val="00E4194C"/>
    <w:rsid w:val="00E41A5C"/>
    <w:rsid w:val="00E41A86"/>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BCD"/>
    <w:rsid w:val="00E44CDB"/>
    <w:rsid w:val="00E44EB4"/>
    <w:rsid w:val="00E44FB0"/>
    <w:rsid w:val="00E44FF2"/>
    <w:rsid w:val="00E453D6"/>
    <w:rsid w:val="00E45454"/>
    <w:rsid w:val="00E454D9"/>
    <w:rsid w:val="00E45728"/>
    <w:rsid w:val="00E45738"/>
    <w:rsid w:val="00E45753"/>
    <w:rsid w:val="00E4582D"/>
    <w:rsid w:val="00E45858"/>
    <w:rsid w:val="00E45919"/>
    <w:rsid w:val="00E45C0D"/>
    <w:rsid w:val="00E45C8E"/>
    <w:rsid w:val="00E45DB1"/>
    <w:rsid w:val="00E45E99"/>
    <w:rsid w:val="00E45EB8"/>
    <w:rsid w:val="00E45FB9"/>
    <w:rsid w:val="00E45FD3"/>
    <w:rsid w:val="00E46258"/>
    <w:rsid w:val="00E46298"/>
    <w:rsid w:val="00E46482"/>
    <w:rsid w:val="00E465FD"/>
    <w:rsid w:val="00E4660D"/>
    <w:rsid w:val="00E46730"/>
    <w:rsid w:val="00E4692C"/>
    <w:rsid w:val="00E46B78"/>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1A2"/>
    <w:rsid w:val="00E51214"/>
    <w:rsid w:val="00E51350"/>
    <w:rsid w:val="00E5139C"/>
    <w:rsid w:val="00E51461"/>
    <w:rsid w:val="00E51518"/>
    <w:rsid w:val="00E51523"/>
    <w:rsid w:val="00E51543"/>
    <w:rsid w:val="00E515F8"/>
    <w:rsid w:val="00E516FD"/>
    <w:rsid w:val="00E5178F"/>
    <w:rsid w:val="00E51915"/>
    <w:rsid w:val="00E51A52"/>
    <w:rsid w:val="00E51B49"/>
    <w:rsid w:val="00E51BA9"/>
    <w:rsid w:val="00E51C20"/>
    <w:rsid w:val="00E51CBD"/>
    <w:rsid w:val="00E520B8"/>
    <w:rsid w:val="00E521B9"/>
    <w:rsid w:val="00E52493"/>
    <w:rsid w:val="00E52506"/>
    <w:rsid w:val="00E526BC"/>
    <w:rsid w:val="00E52924"/>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BAE"/>
    <w:rsid w:val="00E53EF2"/>
    <w:rsid w:val="00E53FD7"/>
    <w:rsid w:val="00E54015"/>
    <w:rsid w:val="00E54141"/>
    <w:rsid w:val="00E54241"/>
    <w:rsid w:val="00E54922"/>
    <w:rsid w:val="00E5495A"/>
    <w:rsid w:val="00E5496C"/>
    <w:rsid w:val="00E54B31"/>
    <w:rsid w:val="00E54BB8"/>
    <w:rsid w:val="00E54FA3"/>
    <w:rsid w:val="00E55548"/>
    <w:rsid w:val="00E555F0"/>
    <w:rsid w:val="00E55786"/>
    <w:rsid w:val="00E559B8"/>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9F"/>
    <w:rsid w:val="00E605B9"/>
    <w:rsid w:val="00E60808"/>
    <w:rsid w:val="00E608AD"/>
    <w:rsid w:val="00E6091D"/>
    <w:rsid w:val="00E60C38"/>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338"/>
    <w:rsid w:val="00E627E1"/>
    <w:rsid w:val="00E627E7"/>
    <w:rsid w:val="00E62A16"/>
    <w:rsid w:val="00E62CA5"/>
    <w:rsid w:val="00E62CE7"/>
    <w:rsid w:val="00E62D01"/>
    <w:rsid w:val="00E62D0E"/>
    <w:rsid w:val="00E62DC3"/>
    <w:rsid w:val="00E62E20"/>
    <w:rsid w:val="00E62F93"/>
    <w:rsid w:val="00E63061"/>
    <w:rsid w:val="00E6326A"/>
    <w:rsid w:val="00E633F4"/>
    <w:rsid w:val="00E63629"/>
    <w:rsid w:val="00E636C8"/>
    <w:rsid w:val="00E63762"/>
    <w:rsid w:val="00E63827"/>
    <w:rsid w:val="00E638AF"/>
    <w:rsid w:val="00E638B4"/>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D62"/>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803"/>
    <w:rsid w:val="00E66A52"/>
    <w:rsid w:val="00E66B63"/>
    <w:rsid w:val="00E66B6C"/>
    <w:rsid w:val="00E66EC4"/>
    <w:rsid w:val="00E670D1"/>
    <w:rsid w:val="00E6721E"/>
    <w:rsid w:val="00E67CDF"/>
    <w:rsid w:val="00E67CE0"/>
    <w:rsid w:val="00E67DBF"/>
    <w:rsid w:val="00E67EB2"/>
    <w:rsid w:val="00E67FD3"/>
    <w:rsid w:val="00E67FE3"/>
    <w:rsid w:val="00E7000A"/>
    <w:rsid w:val="00E70068"/>
    <w:rsid w:val="00E7018C"/>
    <w:rsid w:val="00E70455"/>
    <w:rsid w:val="00E706C4"/>
    <w:rsid w:val="00E709AB"/>
    <w:rsid w:val="00E70A7F"/>
    <w:rsid w:val="00E70A82"/>
    <w:rsid w:val="00E70CD7"/>
    <w:rsid w:val="00E70CEE"/>
    <w:rsid w:val="00E70F6B"/>
    <w:rsid w:val="00E711D7"/>
    <w:rsid w:val="00E711F9"/>
    <w:rsid w:val="00E712AF"/>
    <w:rsid w:val="00E712C4"/>
    <w:rsid w:val="00E71665"/>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2FF8"/>
    <w:rsid w:val="00E73107"/>
    <w:rsid w:val="00E73212"/>
    <w:rsid w:val="00E733B7"/>
    <w:rsid w:val="00E73867"/>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1FC"/>
    <w:rsid w:val="00E75499"/>
    <w:rsid w:val="00E754E2"/>
    <w:rsid w:val="00E75707"/>
    <w:rsid w:val="00E758B4"/>
    <w:rsid w:val="00E759A4"/>
    <w:rsid w:val="00E75C72"/>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7F4"/>
    <w:rsid w:val="00E80831"/>
    <w:rsid w:val="00E809EA"/>
    <w:rsid w:val="00E80B86"/>
    <w:rsid w:val="00E80C9A"/>
    <w:rsid w:val="00E80CAB"/>
    <w:rsid w:val="00E8121B"/>
    <w:rsid w:val="00E8128C"/>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2FB"/>
    <w:rsid w:val="00E82402"/>
    <w:rsid w:val="00E824B5"/>
    <w:rsid w:val="00E82527"/>
    <w:rsid w:val="00E825AA"/>
    <w:rsid w:val="00E8266A"/>
    <w:rsid w:val="00E826AF"/>
    <w:rsid w:val="00E828EF"/>
    <w:rsid w:val="00E829A0"/>
    <w:rsid w:val="00E82B2A"/>
    <w:rsid w:val="00E82C55"/>
    <w:rsid w:val="00E82FC5"/>
    <w:rsid w:val="00E8307A"/>
    <w:rsid w:val="00E830AE"/>
    <w:rsid w:val="00E83251"/>
    <w:rsid w:val="00E832B4"/>
    <w:rsid w:val="00E832D4"/>
    <w:rsid w:val="00E83839"/>
    <w:rsid w:val="00E83927"/>
    <w:rsid w:val="00E83A00"/>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87FEF"/>
    <w:rsid w:val="00E90103"/>
    <w:rsid w:val="00E902C1"/>
    <w:rsid w:val="00E9038F"/>
    <w:rsid w:val="00E904EA"/>
    <w:rsid w:val="00E905A1"/>
    <w:rsid w:val="00E90871"/>
    <w:rsid w:val="00E9090C"/>
    <w:rsid w:val="00E909BB"/>
    <w:rsid w:val="00E90A6E"/>
    <w:rsid w:val="00E90CF4"/>
    <w:rsid w:val="00E90D7D"/>
    <w:rsid w:val="00E90D7F"/>
    <w:rsid w:val="00E91508"/>
    <w:rsid w:val="00E915EE"/>
    <w:rsid w:val="00E91687"/>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2F8B"/>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9F"/>
    <w:rsid w:val="00E94BD4"/>
    <w:rsid w:val="00E94C33"/>
    <w:rsid w:val="00E94C7B"/>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BD"/>
    <w:rsid w:val="00E97BC9"/>
    <w:rsid w:val="00E97C6F"/>
    <w:rsid w:val="00E97E5D"/>
    <w:rsid w:val="00EA00D1"/>
    <w:rsid w:val="00EA08DB"/>
    <w:rsid w:val="00EA095D"/>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0FF"/>
    <w:rsid w:val="00EA211B"/>
    <w:rsid w:val="00EA22BB"/>
    <w:rsid w:val="00EA233B"/>
    <w:rsid w:val="00EA23F4"/>
    <w:rsid w:val="00EA250F"/>
    <w:rsid w:val="00EA2696"/>
    <w:rsid w:val="00EA2697"/>
    <w:rsid w:val="00EA26ED"/>
    <w:rsid w:val="00EA27FD"/>
    <w:rsid w:val="00EA28DD"/>
    <w:rsid w:val="00EA2947"/>
    <w:rsid w:val="00EA29F2"/>
    <w:rsid w:val="00EA2A59"/>
    <w:rsid w:val="00EA2B7A"/>
    <w:rsid w:val="00EA2B9B"/>
    <w:rsid w:val="00EA2BB7"/>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85"/>
    <w:rsid w:val="00EA459C"/>
    <w:rsid w:val="00EA45C5"/>
    <w:rsid w:val="00EA45F4"/>
    <w:rsid w:val="00EA4708"/>
    <w:rsid w:val="00EA4A0D"/>
    <w:rsid w:val="00EA4C2F"/>
    <w:rsid w:val="00EA4DF5"/>
    <w:rsid w:val="00EA4E38"/>
    <w:rsid w:val="00EA4FA3"/>
    <w:rsid w:val="00EA5343"/>
    <w:rsid w:val="00EA5391"/>
    <w:rsid w:val="00EA5438"/>
    <w:rsid w:val="00EA556C"/>
    <w:rsid w:val="00EA5699"/>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4B"/>
    <w:rsid w:val="00EA7550"/>
    <w:rsid w:val="00EA771F"/>
    <w:rsid w:val="00EA7849"/>
    <w:rsid w:val="00EA7954"/>
    <w:rsid w:val="00EA7AE3"/>
    <w:rsid w:val="00EA7AF6"/>
    <w:rsid w:val="00EA7BA4"/>
    <w:rsid w:val="00EA7BD4"/>
    <w:rsid w:val="00EA7D1F"/>
    <w:rsid w:val="00EA7E23"/>
    <w:rsid w:val="00EA7E59"/>
    <w:rsid w:val="00EB0279"/>
    <w:rsid w:val="00EB0423"/>
    <w:rsid w:val="00EB04D9"/>
    <w:rsid w:val="00EB053B"/>
    <w:rsid w:val="00EB0576"/>
    <w:rsid w:val="00EB0656"/>
    <w:rsid w:val="00EB068B"/>
    <w:rsid w:val="00EB07D2"/>
    <w:rsid w:val="00EB0813"/>
    <w:rsid w:val="00EB085C"/>
    <w:rsid w:val="00EB0869"/>
    <w:rsid w:val="00EB09AC"/>
    <w:rsid w:val="00EB0AAA"/>
    <w:rsid w:val="00EB0B42"/>
    <w:rsid w:val="00EB0F09"/>
    <w:rsid w:val="00EB0FB7"/>
    <w:rsid w:val="00EB10C0"/>
    <w:rsid w:val="00EB110D"/>
    <w:rsid w:val="00EB1129"/>
    <w:rsid w:val="00EB1225"/>
    <w:rsid w:val="00EB12F7"/>
    <w:rsid w:val="00EB1338"/>
    <w:rsid w:val="00EB1549"/>
    <w:rsid w:val="00EB1621"/>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B52"/>
    <w:rsid w:val="00EB3C06"/>
    <w:rsid w:val="00EB3C3B"/>
    <w:rsid w:val="00EB3C52"/>
    <w:rsid w:val="00EB3CC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6FD"/>
    <w:rsid w:val="00EB77CE"/>
    <w:rsid w:val="00EB78A0"/>
    <w:rsid w:val="00EB7A5A"/>
    <w:rsid w:val="00EB7AB7"/>
    <w:rsid w:val="00EB7BE5"/>
    <w:rsid w:val="00EB7E63"/>
    <w:rsid w:val="00EB7EDC"/>
    <w:rsid w:val="00EC0020"/>
    <w:rsid w:val="00EC013C"/>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1D"/>
    <w:rsid w:val="00EC1428"/>
    <w:rsid w:val="00EC1623"/>
    <w:rsid w:val="00EC1668"/>
    <w:rsid w:val="00EC16C1"/>
    <w:rsid w:val="00EC16DE"/>
    <w:rsid w:val="00EC18C0"/>
    <w:rsid w:val="00EC1923"/>
    <w:rsid w:val="00EC19C4"/>
    <w:rsid w:val="00EC1BA2"/>
    <w:rsid w:val="00EC1C51"/>
    <w:rsid w:val="00EC1C55"/>
    <w:rsid w:val="00EC1C83"/>
    <w:rsid w:val="00EC1C9F"/>
    <w:rsid w:val="00EC1CE3"/>
    <w:rsid w:val="00EC1E8C"/>
    <w:rsid w:val="00EC1F1E"/>
    <w:rsid w:val="00EC1F83"/>
    <w:rsid w:val="00EC1FFE"/>
    <w:rsid w:val="00EC21FE"/>
    <w:rsid w:val="00EC22C2"/>
    <w:rsid w:val="00EC265A"/>
    <w:rsid w:val="00EC268E"/>
    <w:rsid w:val="00EC26D9"/>
    <w:rsid w:val="00EC2826"/>
    <w:rsid w:val="00EC289F"/>
    <w:rsid w:val="00EC2983"/>
    <w:rsid w:val="00EC2A0F"/>
    <w:rsid w:val="00EC2A78"/>
    <w:rsid w:val="00EC2B95"/>
    <w:rsid w:val="00EC2E59"/>
    <w:rsid w:val="00EC2F4D"/>
    <w:rsid w:val="00EC3025"/>
    <w:rsid w:val="00EC3114"/>
    <w:rsid w:val="00EC3223"/>
    <w:rsid w:val="00EC3307"/>
    <w:rsid w:val="00EC3316"/>
    <w:rsid w:val="00EC3398"/>
    <w:rsid w:val="00EC33B6"/>
    <w:rsid w:val="00EC3492"/>
    <w:rsid w:val="00EC349E"/>
    <w:rsid w:val="00EC34CD"/>
    <w:rsid w:val="00EC3644"/>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0E"/>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4A"/>
    <w:rsid w:val="00EC6E57"/>
    <w:rsid w:val="00EC6EB6"/>
    <w:rsid w:val="00EC6F9A"/>
    <w:rsid w:val="00EC6FFB"/>
    <w:rsid w:val="00EC7170"/>
    <w:rsid w:val="00EC7207"/>
    <w:rsid w:val="00EC721C"/>
    <w:rsid w:val="00EC7266"/>
    <w:rsid w:val="00EC72CC"/>
    <w:rsid w:val="00EC7570"/>
    <w:rsid w:val="00EC75AD"/>
    <w:rsid w:val="00EC7638"/>
    <w:rsid w:val="00EC76F7"/>
    <w:rsid w:val="00EC7BA2"/>
    <w:rsid w:val="00EC7C78"/>
    <w:rsid w:val="00EC7D48"/>
    <w:rsid w:val="00ED0040"/>
    <w:rsid w:val="00ED00D7"/>
    <w:rsid w:val="00ED0206"/>
    <w:rsid w:val="00ED066F"/>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C2F"/>
    <w:rsid w:val="00ED2DD6"/>
    <w:rsid w:val="00ED2E75"/>
    <w:rsid w:val="00ED3142"/>
    <w:rsid w:val="00ED3271"/>
    <w:rsid w:val="00ED3296"/>
    <w:rsid w:val="00ED32D6"/>
    <w:rsid w:val="00ED337A"/>
    <w:rsid w:val="00ED38CF"/>
    <w:rsid w:val="00ED3EE2"/>
    <w:rsid w:val="00ED3F54"/>
    <w:rsid w:val="00ED3FA5"/>
    <w:rsid w:val="00ED44AA"/>
    <w:rsid w:val="00ED44C2"/>
    <w:rsid w:val="00ED4581"/>
    <w:rsid w:val="00ED47AE"/>
    <w:rsid w:val="00ED4A10"/>
    <w:rsid w:val="00ED500A"/>
    <w:rsid w:val="00ED51A2"/>
    <w:rsid w:val="00ED51FC"/>
    <w:rsid w:val="00ED5218"/>
    <w:rsid w:val="00ED54C7"/>
    <w:rsid w:val="00ED593B"/>
    <w:rsid w:val="00ED59A1"/>
    <w:rsid w:val="00ED59C4"/>
    <w:rsid w:val="00ED5A86"/>
    <w:rsid w:val="00ED5C4B"/>
    <w:rsid w:val="00ED5D4C"/>
    <w:rsid w:val="00ED5E7E"/>
    <w:rsid w:val="00ED6027"/>
    <w:rsid w:val="00ED6173"/>
    <w:rsid w:val="00ED61E0"/>
    <w:rsid w:val="00ED6296"/>
    <w:rsid w:val="00ED62A6"/>
    <w:rsid w:val="00ED62C1"/>
    <w:rsid w:val="00ED67BD"/>
    <w:rsid w:val="00ED6955"/>
    <w:rsid w:val="00ED6A1B"/>
    <w:rsid w:val="00ED738E"/>
    <w:rsid w:val="00ED7728"/>
    <w:rsid w:val="00ED7AB8"/>
    <w:rsid w:val="00ED7AC0"/>
    <w:rsid w:val="00ED7CC4"/>
    <w:rsid w:val="00ED7E8B"/>
    <w:rsid w:val="00ED7FB3"/>
    <w:rsid w:val="00EE0008"/>
    <w:rsid w:val="00EE007A"/>
    <w:rsid w:val="00EE030C"/>
    <w:rsid w:val="00EE03C1"/>
    <w:rsid w:val="00EE0420"/>
    <w:rsid w:val="00EE0746"/>
    <w:rsid w:val="00EE0985"/>
    <w:rsid w:val="00EE0AE8"/>
    <w:rsid w:val="00EE0BBF"/>
    <w:rsid w:val="00EE0C95"/>
    <w:rsid w:val="00EE0D68"/>
    <w:rsid w:val="00EE0DD3"/>
    <w:rsid w:val="00EE10A4"/>
    <w:rsid w:val="00EE11AD"/>
    <w:rsid w:val="00EE11F6"/>
    <w:rsid w:val="00EE123E"/>
    <w:rsid w:val="00EE1385"/>
    <w:rsid w:val="00EE1441"/>
    <w:rsid w:val="00EE16CB"/>
    <w:rsid w:val="00EE189C"/>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2E51"/>
    <w:rsid w:val="00EE30EB"/>
    <w:rsid w:val="00EE3130"/>
    <w:rsid w:val="00EE3268"/>
    <w:rsid w:val="00EE346C"/>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AB"/>
    <w:rsid w:val="00EE5390"/>
    <w:rsid w:val="00EE5405"/>
    <w:rsid w:val="00EE54CE"/>
    <w:rsid w:val="00EE54FA"/>
    <w:rsid w:val="00EE57EC"/>
    <w:rsid w:val="00EE58EE"/>
    <w:rsid w:val="00EE5A87"/>
    <w:rsid w:val="00EE5B4A"/>
    <w:rsid w:val="00EE5B91"/>
    <w:rsid w:val="00EE5CF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244"/>
    <w:rsid w:val="00EE737E"/>
    <w:rsid w:val="00EE751D"/>
    <w:rsid w:val="00EE7986"/>
    <w:rsid w:val="00EE79A1"/>
    <w:rsid w:val="00EE7B8D"/>
    <w:rsid w:val="00EE7D17"/>
    <w:rsid w:val="00EE7E05"/>
    <w:rsid w:val="00EE7EC3"/>
    <w:rsid w:val="00EF0161"/>
    <w:rsid w:val="00EF019D"/>
    <w:rsid w:val="00EF0297"/>
    <w:rsid w:val="00EF04C4"/>
    <w:rsid w:val="00EF06A2"/>
    <w:rsid w:val="00EF079F"/>
    <w:rsid w:val="00EF08A3"/>
    <w:rsid w:val="00EF0EEC"/>
    <w:rsid w:val="00EF10E3"/>
    <w:rsid w:val="00EF119B"/>
    <w:rsid w:val="00EF11B9"/>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546"/>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4FD5"/>
    <w:rsid w:val="00EF5157"/>
    <w:rsid w:val="00EF51DC"/>
    <w:rsid w:val="00EF5377"/>
    <w:rsid w:val="00EF54C9"/>
    <w:rsid w:val="00EF54F0"/>
    <w:rsid w:val="00EF567B"/>
    <w:rsid w:val="00EF56E5"/>
    <w:rsid w:val="00EF58F0"/>
    <w:rsid w:val="00EF5931"/>
    <w:rsid w:val="00EF6116"/>
    <w:rsid w:val="00EF61C6"/>
    <w:rsid w:val="00EF61E3"/>
    <w:rsid w:val="00EF6377"/>
    <w:rsid w:val="00EF669B"/>
    <w:rsid w:val="00EF6A45"/>
    <w:rsid w:val="00EF6B4B"/>
    <w:rsid w:val="00EF6C23"/>
    <w:rsid w:val="00EF6D88"/>
    <w:rsid w:val="00EF6F36"/>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783"/>
    <w:rsid w:val="00F00A6D"/>
    <w:rsid w:val="00F00B53"/>
    <w:rsid w:val="00F00C09"/>
    <w:rsid w:val="00F00CA0"/>
    <w:rsid w:val="00F00D37"/>
    <w:rsid w:val="00F00D8B"/>
    <w:rsid w:val="00F00F1B"/>
    <w:rsid w:val="00F00F88"/>
    <w:rsid w:val="00F00FA8"/>
    <w:rsid w:val="00F01072"/>
    <w:rsid w:val="00F011CA"/>
    <w:rsid w:val="00F01204"/>
    <w:rsid w:val="00F01545"/>
    <w:rsid w:val="00F0176E"/>
    <w:rsid w:val="00F017A9"/>
    <w:rsid w:val="00F01827"/>
    <w:rsid w:val="00F019DD"/>
    <w:rsid w:val="00F01A56"/>
    <w:rsid w:val="00F01C58"/>
    <w:rsid w:val="00F01D98"/>
    <w:rsid w:val="00F01DA4"/>
    <w:rsid w:val="00F01DC3"/>
    <w:rsid w:val="00F01F8E"/>
    <w:rsid w:val="00F02264"/>
    <w:rsid w:val="00F02658"/>
    <w:rsid w:val="00F026E3"/>
    <w:rsid w:val="00F026F7"/>
    <w:rsid w:val="00F02796"/>
    <w:rsid w:val="00F027AD"/>
    <w:rsid w:val="00F02980"/>
    <w:rsid w:val="00F029C8"/>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90"/>
    <w:rsid w:val="00F03BB3"/>
    <w:rsid w:val="00F03EAD"/>
    <w:rsid w:val="00F03F99"/>
    <w:rsid w:val="00F044B1"/>
    <w:rsid w:val="00F04778"/>
    <w:rsid w:val="00F047BE"/>
    <w:rsid w:val="00F04833"/>
    <w:rsid w:val="00F04979"/>
    <w:rsid w:val="00F04983"/>
    <w:rsid w:val="00F04A09"/>
    <w:rsid w:val="00F04CB7"/>
    <w:rsid w:val="00F04FD4"/>
    <w:rsid w:val="00F05557"/>
    <w:rsid w:val="00F05740"/>
    <w:rsid w:val="00F05790"/>
    <w:rsid w:val="00F057D3"/>
    <w:rsid w:val="00F05996"/>
    <w:rsid w:val="00F05A19"/>
    <w:rsid w:val="00F05AA5"/>
    <w:rsid w:val="00F05C1B"/>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C84"/>
    <w:rsid w:val="00F07E07"/>
    <w:rsid w:val="00F07E6C"/>
    <w:rsid w:val="00F07EBC"/>
    <w:rsid w:val="00F07FE8"/>
    <w:rsid w:val="00F102D6"/>
    <w:rsid w:val="00F10579"/>
    <w:rsid w:val="00F106B8"/>
    <w:rsid w:val="00F10820"/>
    <w:rsid w:val="00F10972"/>
    <w:rsid w:val="00F10C0E"/>
    <w:rsid w:val="00F10E94"/>
    <w:rsid w:val="00F10EC6"/>
    <w:rsid w:val="00F110C0"/>
    <w:rsid w:val="00F111C7"/>
    <w:rsid w:val="00F112F1"/>
    <w:rsid w:val="00F11304"/>
    <w:rsid w:val="00F113DF"/>
    <w:rsid w:val="00F11622"/>
    <w:rsid w:val="00F11729"/>
    <w:rsid w:val="00F1177F"/>
    <w:rsid w:val="00F117C2"/>
    <w:rsid w:val="00F1184C"/>
    <w:rsid w:val="00F1195E"/>
    <w:rsid w:val="00F11A68"/>
    <w:rsid w:val="00F11B75"/>
    <w:rsid w:val="00F11E69"/>
    <w:rsid w:val="00F123AB"/>
    <w:rsid w:val="00F123DA"/>
    <w:rsid w:val="00F124A0"/>
    <w:rsid w:val="00F125B2"/>
    <w:rsid w:val="00F125DC"/>
    <w:rsid w:val="00F12701"/>
    <w:rsid w:val="00F12947"/>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8C8"/>
    <w:rsid w:val="00F15960"/>
    <w:rsid w:val="00F15AEB"/>
    <w:rsid w:val="00F15B60"/>
    <w:rsid w:val="00F161C8"/>
    <w:rsid w:val="00F163B4"/>
    <w:rsid w:val="00F16409"/>
    <w:rsid w:val="00F16BB3"/>
    <w:rsid w:val="00F16C2E"/>
    <w:rsid w:val="00F16CD7"/>
    <w:rsid w:val="00F16EF0"/>
    <w:rsid w:val="00F16FA0"/>
    <w:rsid w:val="00F1721F"/>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7EA"/>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666"/>
    <w:rsid w:val="00F24A69"/>
    <w:rsid w:val="00F24ABE"/>
    <w:rsid w:val="00F24D7B"/>
    <w:rsid w:val="00F24E49"/>
    <w:rsid w:val="00F25163"/>
    <w:rsid w:val="00F251D8"/>
    <w:rsid w:val="00F25400"/>
    <w:rsid w:val="00F25463"/>
    <w:rsid w:val="00F25484"/>
    <w:rsid w:val="00F25488"/>
    <w:rsid w:val="00F255EA"/>
    <w:rsid w:val="00F25648"/>
    <w:rsid w:val="00F256AE"/>
    <w:rsid w:val="00F258E9"/>
    <w:rsid w:val="00F25AB1"/>
    <w:rsid w:val="00F25B8C"/>
    <w:rsid w:val="00F25C21"/>
    <w:rsid w:val="00F25C77"/>
    <w:rsid w:val="00F25CCA"/>
    <w:rsid w:val="00F25D03"/>
    <w:rsid w:val="00F25D3B"/>
    <w:rsid w:val="00F25F37"/>
    <w:rsid w:val="00F25FCF"/>
    <w:rsid w:val="00F26065"/>
    <w:rsid w:val="00F26106"/>
    <w:rsid w:val="00F2622C"/>
    <w:rsid w:val="00F2639C"/>
    <w:rsid w:val="00F26698"/>
    <w:rsid w:val="00F2688E"/>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CB"/>
    <w:rsid w:val="00F305AE"/>
    <w:rsid w:val="00F30773"/>
    <w:rsid w:val="00F30A5B"/>
    <w:rsid w:val="00F30BC7"/>
    <w:rsid w:val="00F30BF5"/>
    <w:rsid w:val="00F30D8D"/>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320"/>
    <w:rsid w:val="00F33444"/>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09B"/>
    <w:rsid w:val="00F341BA"/>
    <w:rsid w:val="00F34378"/>
    <w:rsid w:val="00F34389"/>
    <w:rsid w:val="00F34480"/>
    <w:rsid w:val="00F344A3"/>
    <w:rsid w:val="00F344A5"/>
    <w:rsid w:val="00F345C1"/>
    <w:rsid w:val="00F345CA"/>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18"/>
    <w:rsid w:val="00F36249"/>
    <w:rsid w:val="00F362F6"/>
    <w:rsid w:val="00F36377"/>
    <w:rsid w:val="00F36649"/>
    <w:rsid w:val="00F36683"/>
    <w:rsid w:val="00F366C7"/>
    <w:rsid w:val="00F367AF"/>
    <w:rsid w:val="00F367CA"/>
    <w:rsid w:val="00F36845"/>
    <w:rsid w:val="00F3692A"/>
    <w:rsid w:val="00F369DB"/>
    <w:rsid w:val="00F369FB"/>
    <w:rsid w:val="00F36B68"/>
    <w:rsid w:val="00F36CC3"/>
    <w:rsid w:val="00F36E62"/>
    <w:rsid w:val="00F37228"/>
    <w:rsid w:val="00F372F1"/>
    <w:rsid w:val="00F3736F"/>
    <w:rsid w:val="00F373A7"/>
    <w:rsid w:val="00F373CB"/>
    <w:rsid w:val="00F3742C"/>
    <w:rsid w:val="00F377B7"/>
    <w:rsid w:val="00F37AFD"/>
    <w:rsid w:val="00F37F8D"/>
    <w:rsid w:val="00F37FB6"/>
    <w:rsid w:val="00F40300"/>
    <w:rsid w:val="00F40471"/>
    <w:rsid w:val="00F405C3"/>
    <w:rsid w:val="00F405E0"/>
    <w:rsid w:val="00F40708"/>
    <w:rsid w:val="00F40715"/>
    <w:rsid w:val="00F4087C"/>
    <w:rsid w:val="00F408B4"/>
    <w:rsid w:val="00F4094A"/>
    <w:rsid w:val="00F40ABB"/>
    <w:rsid w:val="00F40AE4"/>
    <w:rsid w:val="00F40C8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8C"/>
    <w:rsid w:val="00F419D9"/>
    <w:rsid w:val="00F41BD7"/>
    <w:rsid w:val="00F41C12"/>
    <w:rsid w:val="00F41C1F"/>
    <w:rsid w:val="00F41D16"/>
    <w:rsid w:val="00F41EF7"/>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6AC"/>
    <w:rsid w:val="00F447A6"/>
    <w:rsid w:val="00F44C6C"/>
    <w:rsid w:val="00F44CC9"/>
    <w:rsid w:val="00F44CCA"/>
    <w:rsid w:val="00F44E77"/>
    <w:rsid w:val="00F45806"/>
    <w:rsid w:val="00F45981"/>
    <w:rsid w:val="00F459E5"/>
    <w:rsid w:val="00F45A88"/>
    <w:rsid w:val="00F45A96"/>
    <w:rsid w:val="00F45ACC"/>
    <w:rsid w:val="00F45D0D"/>
    <w:rsid w:val="00F45D11"/>
    <w:rsid w:val="00F45D57"/>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824"/>
    <w:rsid w:val="00F47843"/>
    <w:rsid w:val="00F47845"/>
    <w:rsid w:val="00F47C7B"/>
    <w:rsid w:val="00F47DD5"/>
    <w:rsid w:val="00F47E1E"/>
    <w:rsid w:val="00F47F61"/>
    <w:rsid w:val="00F47FCC"/>
    <w:rsid w:val="00F47FE3"/>
    <w:rsid w:val="00F5001E"/>
    <w:rsid w:val="00F500DA"/>
    <w:rsid w:val="00F5012A"/>
    <w:rsid w:val="00F50203"/>
    <w:rsid w:val="00F502BF"/>
    <w:rsid w:val="00F50315"/>
    <w:rsid w:val="00F503D1"/>
    <w:rsid w:val="00F503FB"/>
    <w:rsid w:val="00F50451"/>
    <w:rsid w:val="00F50604"/>
    <w:rsid w:val="00F507F5"/>
    <w:rsid w:val="00F5087E"/>
    <w:rsid w:val="00F50965"/>
    <w:rsid w:val="00F50C55"/>
    <w:rsid w:val="00F50C7A"/>
    <w:rsid w:val="00F50CCD"/>
    <w:rsid w:val="00F50CCF"/>
    <w:rsid w:val="00F50E3A"/>
    <w:rsid w:val="00F50FC2"/>
    <w:rsid w:val="00F50FE9"/>
    <w:rsid w:val="00F5103C"/>
    <w:rsid w:val="00F51061"/>
    <w:rsid w:val="00F510A6"/>
    <w:rsid w:val="00F510C6"/>
    <w:rsid w:val="00F511D9"/>
    <w:rsid w:val="00F51328"/>
    <w:rsid w:val="00F513B1"/>
    <w:rsid w:val="00F51460"/>
    <w:rsid w:val="00F51603"/>
    <w:rsid w:val="00F51612"/>
    <w:rsid w:val="00F51631"/>
    <w:rsid w:val="00F516AC"/>
    <w:rsid w:val="00F51972"/>
    <w:rsid w:val="00F51A8E"/>
    <w:rsid w:val="00F51B52"/>
    <w:rsid w:val="00F51C2D"/>
    <w:rsid w:val="00F51D4D"/>
    <w:rsid w:val="00F51DA4"/>
    <w:rsid w:val="00F51FCB"/>
    <w:rsid w:val="00F52118"/>
    <w:rsid w:val="00F521BF"/>
    <w:rsid w:val="00F52868"/>
    <w:rsid w:val="00F52906"/>
    <w:rsid w:val="00F52C9C"/>
    <w:rsid w:val="00F52D17"/>
    <w:rsid w:val="00F52DAF"/>
    <w:rsid w:val="00F52DEF"/>
    <w:rsid w:val="00F52FCD"/>
    <w:rsid w:val="00F53205"/>
    <w:rsid w:val="00F53290"/>
    <w:rsid w:val="00F53355"/>
    <w:rsid w:val="00F53627"/>
    <w:rsid w:val="00F536B9"/>
    <w:rsid w:val="00F5391D"/>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A4"/>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833"/>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B3B"/>
    <w:rsid w:val="00F61D37"/>
    <w:rsid w:val="00F61FAC"/>
    <w:rsid w:val="00F62110"/>
    <w:rsid w:val="00F621D9"/>
    <w:rsid w:val="00F621EB"/>
    <w:rsid w:val="00F62350"/>
    <w:rsid w:val="00F623E9"/>
    <w:rsid w:val="00F6240D"/>
    <w:rsid w:val="00F624F6"/>
    <w:rsid w:val="00F6255B"/>
    <w:rsid w:val="00F6256B"/>
    <w:rsid w:val="00F626F0"/>
    <w:rsid w:val="00F62921"/>
    <w:rsid w:val="00F629C3"/>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907"/>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81"/>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1F"/>
    <w:rsid w:val="00F71285"/>
    <w:rsid w:val="00F712F8"/>
    <w:rsid w:val="00F71389"/>
    <w:rsid w:val="00F7141E"/>
    <w:rsid w:val="00F7150D"/>
    <w:rsid w:val="00F71649"/>
    <w:rsid w:val="00F71804"/>
    <w:rsid w:val="00F71865"/>
    <w:rsid w:val="00F71918"/>
    <w:rsid w:val="00F71C7A"/>
    <w:rsid w:val="00F71D63"/>
    <w:rsid w:val="00F71D8E"/>
    <w:rsid w:val="00F71F42"/>
    <w:rsid w:val="00F72026"/>
    <w:rsid w:val="00F7203B"/>
    <w:rsid w:val="00F72173"/>
    <w:rsid w:val="00F72203"/>
    <w:rsid w:val="00F728C0"/>
    <w:rsid w:val="00F72C62"/>
    <w:rsid w:val="00F72DCF"/>
    <w:rsid w:val="00F72E7B"/>
    <w:rsid w:val="00F72EE2"/>
    <w:rsid w:val="00F73186"/>
    <w:rsid w:val="00F73316"/>
    <w:rsid w:val="00F7351E"/>
    <w:rsid w:val="00F7353F"/>
    <w:rsid w:val="00F73588"/>
    <w:rsid w:val="00F73619"/>
    <w:rsid w:val="00F736C4"/>
    <w:rsid w:val="00F73B2B"/>
    <w:rsid w:val="00F73E85"/>
    <w:rsid w:val="00F73EAA"/>
    <w:rsid w:val="00F73FD4"/>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BAC"/>
    <w:rsid w:val="00F76C50"/>
    <w:rsid w:val="00F76DCC"/>
    <w:rsid w:val="00F76DDD"/>
    <w:rsid w:val="00F76FA1"/>
    <w:rsid w:val="00F77167"/>
    <w:rsid w:val="00F773B8"/>
    <w:rsid w:val="00F773E2"/>
    <w:rsid w:val="00F774B5"/>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20D"/>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B49"/>
    <w:rsid w:val="00F83CD8"/>
    <w:rsid w:val="00F83D3E"/>
    <w:rsid w:val="00F83D3F"/>
    <w:rsid w:val="00F83F0C"/>
    <w:rsid w:val="00F83FB5"/>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6F2"/>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45"/>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407"/>
    <w:rsid w:val="00F94682"/>
    <w:rsid w:val="00F948FF"/>
    <w:rsid w:val="00F94AAC"/>
    <w:rsid w:val="00F94C66"/>
    <w:rsid w:val="00F94C9A"/>
    <w:rsid w:val="00F94CBD"/>
    <w:rsid w:val="00F94DC2"/>
    <w:rsid w:val="00F94DDA"/>
    <w:rsid w:val="00F94E0A"/>
    <w:rsid w:val="00F94EE2"/>
    <w:rsid w:val="00F94F7D"/>
    <w:rsid w:val="00F9509D"/>
    <w:rsid w:val="00F952F1"/>
    <w:rsid w:val="00F953C6"/>
    <w:rsid w:val="00F955EC"/>
    <w:rsid w:val="00F9561F"/>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BB3"/>
    <w:rsid w:val="00F96C7D"/>
    <w:rsid w:val="00F96CAF"/>
    <w:rsid w:val="00F96D06"/>
    <w:rsid w:val="00F96F14"/>
    <w:rsid w:val="00F96F24"/>
    <w:rsid w:val="00F9703E"/>
    <w:rsid w:val="00F9728B"/>
    <w:rsid w:val="00F972C1"/>
    <w:rsid w:val="00F97390"/>
    <w:rsid w:val="00F976CC"/>
    <w:rsid w:val="00F97731"/>
    <w:rsid w:val="00F97944"/>
    <w:rsid w:val="00F9797E"/>
    <w:rsid w:val="00F97A5A"/>
    <w:rsid w:val="00F97B47"/>
    <w:rsid w:val="00F97C25"/>
    <w:rsid w:val="00F97CD2"/>
    <w:rsid w:val="00F97D0B"/>
    <w:rsid w:val="00F97EDA"/>
    <w:rsid w:val="00F97FE7"/>
    <w:rsid w:val="00FA0166"/>
    <w:rsid w:val="00FA02E8"/>
    <w:rsid w:val="00FA045A"/>
    <w:rsid w:val="00FA04C6"/>
    <w:rsid w:val="00FA05ED"/>
    <w:rsid w:val="00FA076B"/>
    <w:rsid w:val="00FA078D"/>
    <w:rsid w:val="00FA0DB4"/>
    <w:rsid w:val="00FA0DE0"/>
    <w:rsid w:val="00FA0EC3"/>
    <w:rsid w:val="00FA0FCB"/>
    <w:rsid w:val="00FA1086"/>
    <w:rsid w:val="00FA108A"/>
    <w:rsid w:val="00FA10B1"/>
    <w:rsid w:val="00FA1104"/>
    <w:rsid w:val="00FA11ED"/>
    <w:rsid w:val="00FA1307"/>
    <w:rsid w:val="00FA1646"/>
    <w:rsid w:val="00FA1763"/>
    <w:rsid w:val="00FA17F6"/>
    <w:rsid w:val="00FA1882"/>
    <w:rsid w:val="00FA1902"/>
    <w:rsid w:val="00FA1B8B"/>
    <w:rsid w:val="00FA1CBB"/>
    <w:rsid w:val="00FA1CD9"/>
    <w:rsid w:val="00FA1D82"/>
    <w:rsid w:val="00FA1EDE"/>
    <w:rsid w:val="00FA1FE5"/>
    <w:rsid w:val="00FA201E"/>
    <w:rsid w:val="00FA21D4"/>
    <w:rsid w:val="00FA224D"/>
    <w:rsid w:val="00FA22FF"/>
    <w:rsid w:val="00FA2309"/>
    <w:rsid w:val="00FA2416"/>
    <w:rsid w:val="00FA2476"/>
    <w:rsid w:val="00FA2543"/>
    <w:rsid w:val="00FA280A"/>
    <w:rsid w:val="00FA2823"/>
    <w:rsid w:val="00FA2966"/>
    <w:rsid w:val="00FA2C0A"/>
    <w:rsid w:val="00FA2FAC"/>
    <w:rsid w:val="00FA324A"/>
    <w:rsid w:val="00FA324C"/>
    <w:rsid w:val="00FA3275"/>
    <w:rsid w:val="00FA3335"/>
    <w:rsid w:val="00FA337C"/>
    <w:rsid w:val="00FA33EE"/>
    <w:rsid w:val="00FA33FA"/>
    <w:rsid w:val="00FA34A8"/>
    <w:rsid w:val="00FA34A9"/>
    <w:rsid w:val="00FA364E"/>
    <w:rsid w:val="00FA36C9"/>
    <w:rsid w:val="00FA38B1"/>
    <w:rsid w:val="00FA38F0"/>
    <w:rsid w:val="00FA3997"/>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1F"/>
    <w:rsid w:val="00FA4D39"/>
    <w:rsid w:val="00FA4D58"/>
    <w:rsid w:val="00FA4EB5"/>
    <w:rsid w:val="00FA4EE1"/>
    <w:rsid w:val="00FA4F02"/>
    <w:rsid w:val="00FA4F5B"/>
    <w:rsid w:val="00FA50A0"/>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8EB"/>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3D0"/>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62"/>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9A8"/>
    <w:rsid w:val="00FB3AE4"/>
    <w:rsid w:val="00FB3B41"/>
    <w:rsid w:val="00FB3E85"/>
    <w:rsid w:val="00FB3ED3"/>
    <w:rsid w:val="00FB400D"/>
    <w:rsid w:val="00FB4051"/>
    <w:rsid w:val="00FB4080"/>
    <w:rsid w:val="00FB4116"/>
    <w:rsid w:val="00FB4181"/>
    <w:rsid w:val="00FB424D"/>
    <w:rsid w:val="00FB429F"/>
    <w:rsid w:val="00FB447F"/>
    <w:rsid w:val="00FB44D4"/>
    <w:rsid w:val="00FB4647"/>
    <w:rsid w:val="00FB4853"/>
    <w:rsid w:val="00FB4921"/>
    <w:rsid w:val="00FB49BC"/>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8A4"/>
    <w:rsid w:val="00FB6918"/>
    <w:rsid w:val="00FB6A29"/>
    <w:rsid w:val="00FB6B30"/>
    <w:rsid w:val="00FB6B37"/>
    <w:rsid w:val="00FB6CC4"/>
    <w:rsid w:val="00FB6DFF"/>
    <w:rsid w:val="00FB757E"/>
    <w:rsid w:val="00FB75FD"/>
    <w:rsid w:val="00FB7725"/>
    <w:rsid w:val="00FB77EF"/>
    <w:rsid w:val="00FB7A52"/>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0AB"/>
    <w:rsid w:val="00FC20C2"/>
    <w:rsid w:val="00FC214B"/>
    <w:rsid w:val="00FC2237"/>
    <w:rsid w:val="00FC229D"/>
    <w:rsid w:val="00FC25C8"/>
    <w:rsid w:val="00FC26BE"/>
    <w:rsid w:val="00FC27AF"/>
    <w:rsid w:val="00FC2865"/>
    <w:rsid w:val="00FC2A78"/>
    <w:rsid w:val="00FC2D0E"/>
    <w:rsid w:val="00FC2ED2"/>
    <w:rsid w:val="00FC3081"/>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00"/>
    <w:rsid w:val="00FC54C0"/>
    <w:rsid w:val="00FC56BC"/>
    <w:rsid w:val="00FC5723"/>
    <w:rsid w:val="00FC5B10"/>
    <w:rsid w:val="00FC5EAC"/>
    <w:rsid w:val="00FC61D5"/>
    <w:rsid w:val="00FC61F1"/>
    <w:rsid w:val="00FC6557"/>
    <w:rsid w:val="00FC6604"/>
    <w:rsid w:val="00FC6682"/>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793"/>
    <w:rsid w:val="00FC7AAB"/>
    <w:rsid w:val="00FC7C0D"/>
    <w:rsid w:val="00FC7C4F"/>
    <w:rsid w:val="00FC7C55"/>
    <w:rsid w:val="00FC7ECB"/>
    <w:rsid w:val="00FD0107"/>
    <w:rsid w:val="00FD0119"/>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B5"/>
    <w:rsid w:val="00FD126C"/>
    <w:rsid w:val="00FD1308"/>
    <w:rsid w:val="00FD132F"/>
    <w:rsid w:val="00FD1435"/>
    <w:rsid w:val="00FD1490"/>
    <w:rsid w:val="00FD16EA"/>
    <w:rsid w:val="00FD1986"/>
    <w:rsid w:val="00FD1A50"/>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D81"/>
    <w:rsid w:val="00FD2EC3"/>
    <w:rsid w:val="00FD2F8B"/>
    <w:rsid w:val="00FD325E"/>
    <w:rsid w:val="00FD348E"/>
    <w:rsid w:val="00FD3495"/>
    <w:rsid w:val="00FD3570"/>
    <w:rsid w:val="00FD35D4"/>
    <w:rsid w:val="00FD36AB"/>
    <w:rsid w:val="00FD36ED"/>
    <w:rsid w:val="00FD37B8"/>
    <w:rsid w:val="00FD3986"/>
    <w:rsid w:val="00FD3BC6"/>
    <w:rsid w:val="00FD3D0D"/>
    <w:rsid w:val="00FD3D15"/>
    <w:rsid w:val="00FD4221"/>
    <w:rsid w:val="00FD425B"/>
    <w:rsid w:val="00FD430A"/>
    <w:rsid w:val="00FD4366"/>
    <w:rsid w:val="00FD4653"/>
    <w:rsid w:val="00FD4825"/>
    <w:rsid w:val="00FD4A11"/>
    <w:rsid w:val="00FD4C37"/>
    <w:rsid w:val="00FD4CB7"/>
    <w:rsid w:val="00FD4E1E"/>
    <w:rsid w:val="00FD4E5C"/>
    <w:rsid w:val="00FD4F59"/>
    <w:rsid w:val="00FD50C1"/>
    <w:rsid w:val="00FD530E"/>
    <w:rsid w:val="00FD540D"/>
    <w:rsid w:val="00FD5413"/>
    <w:rsid w:val="00FD55E1"/>
    <w:rsid w:val="00FD566F"/>
    <w:rsid w:val="00FD56B5"/>
    <w:rsid w:val="00FD5767"/>
    <w:rsid w:val="00FD57FE"/>
    <w:rsid w:val="00FD5A1C"/>
    <w:rsid w:val="00FD5A62"/>
    <w:rsid w:val="00FD5C57"/>
    <w:rsid w:val="00FD5C87"/>
    <w:rsid w:val="00FD5D01"/>
    <w:rsid w:val="00FD5D3B"/>
    <w:rsid w:val="00FD5EC0"/>
    <w:rsid w:val="00FD6371"/>
    <w:rsid w:val="00FD63B4"/>
    <w:rsid w:val="00FD6708"/>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4EE"/>
    <w:rsid w:val="00FE0531"/>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18"/>
    <w:rsid w:val="00FE1729"/>
    <w:rsid w:val="00FE1784"/>
    <w:rsid w:val="00FE1833"/>
    <w:rsid w:val="00FE186F"/>
    <w:rsid w:val="00FE18D3"/>
    <w:rsid w:val="00FE19A8"/>
    <w:rsid w:val="00FE19AA"/>
    <w:rsid w:val="00FE1A58"/>
    <w:rsid w:val="00FE1AF4"/>
    <w:rsid w:val="00FE1B3A"/>
    <w:rsid w:val="00FE1BA9"/>
    <w:rsid w:val="00FE1C37"/>
    <w:rsid w:val="00FE1EFF"/>
    <w:rsid w:val="00FE1F94"/>
    <w:rsid w:val="00FE20F8"/>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07"/>
    <w:rsid w:val="00FE3D11"/>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37A"/>
    <w:rsid w:val="00FE54C1"/>
    <w:rsid w:val="00FE567C"/>
    <w:rsid w:val="00FE5B7D"/>
    <w:rsid w:val="00FE5BAF"/>
    <w:rsid w:val="00FE5E13"/>
    <w:rsid w:val="00FE5EF4"/>
    <w:rsid w:val="00FE5F32"/>
    <w:rsid w:val="00FE6305"/>
    <w:rsid w:val="00FE6353"/>
    <w:rsid w:val="00FE63B9"/>
    <w:rsid w:val="00FE6573"/>
    <w:rsid w:val="00FE6670"/>
    <w:rsid w:val="00FE6B0F"/>
    <w:rsid w:val="00FE6B4F"/>
    <w:rsid w:val="00FE6D72"/>
    <w:rsid w:val="00FE6EC3"/>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AEB"/>
    <w:rsid w:val="00FF1B0A"/>
    <w:rsid w:val="00FF1B97"/>
    <w:rsid w:val="00FF1C66"/>
    <w:rsid w:val="00FF1CFC"/>
    <w:rsid w:val="00FF1F62"/>
    <w:rsid w:val="00FF22C8"/>
    <w:rsid w:val="00FF2425"/>
    <w:rsid w:val="00FF247E"/>
    <w:rsid w:val="00FF24F9"/>
    <w:rsid w:val="00FF2511"/>
    <w:rsid w:val="00FF2668"/>
    <w:rsid w:val="00FF2714"/>
    <w:rsid w:val="00FF279F"/>
    <w:rsid w:val="00FF2973"/>
    <w:rsid w:val="00FF2A8E"/>
    <w:rsid w:val="00FF2AB8"/>
    <w:rsid w:val="00FF2ACE"/>
    <w:rsid w:val="00FF2AD0"/>
    <w:rsid w:val="00FF2D03"/>
    <w:rsid w:val="00FF2D16"/>
    <w:rsid w:val="00FF2E53"/>
    <w:rsid w:val="00FF2F6F"/>
    <w:rsid w:val="00FF2F80"/>
    <w:rsid w:val="00FF362E"/>
    <w:rsid w:val="00FF3689"/>
    <w:rsid w:val="00FF3772"/>
    <w:rsid w:val="00FF3AA1"/>
    <w:rsid w:val="00FF3ACE"/>
    <w:rsid w:val="00FF3B65"/>
    <w:rsid w:val="00FF3CFC"/>
    <w:rsid w:val="00FF4080"/>
    <w:rsid w:val="00FF4203"/>
    <w:rsid w:val="00FF4222"/>
    <w:rsid w:val="00FF43AA"/>
    <w:rsid w:val="00FF4467"/>
    <w:rsid w:val="00FF46A3"/>
    <w:rsid w:val="00FF472B"/>
    <w:rsid w:val="00FF4891"/>
    <w:rsid w:val="00FF4ACD"/>
    <w:rsid w:val="00FF4C0F"/>
    <w:rsid w:val="00FF4C7C"/>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92"/>
    <w:rsid w:val="00FF62A0"/>
    <w:rsid w:val="00FF634C"/>
    <w:rsid w:val="00FF63BE"/>
    <w:rsid w:val="00FF64D7"/>
    <w:rsid w:val="00FF6856"/>
    <w:rsid w:val="00FF6885"/>
    <w:rsid w:val="00FF68F7"/>
    <w:rsid w:val="00FF69A7"/>
    <w:rsid w:val="00FF6A97"/>
    <w:rsid w:val="00FF6D64"/>
    <w:rsid w:val="00FF6EED"/>
    <w:rsid w:val="00FF6FAE"/>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列出段落,清單段落1"/>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R4_bullets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msolistparagraph0">
    <w:name w:val="msolistparagraph"/>
    <w:basedOn w:val="a"/>
    <w:rsid w:val="0038361D"/>
    <w:pPr>
      <w:widowControl w:val="0"/>
      <w:spacing w:after="0"/>
      <w:ind w:firstLineChars="200" w:firstLine="420"/>
    </w:pPr>
    <w:rPr>
      <w:rFonts w:ascii="等线" w:eastAsia="等线" w:hAnsi="等线" w:hint="eastAsia"/>
      <w:kern w:val="2"/>
      <w:sz w:val="21"/>
      <w:szCs w:val="22"/>
      <w:lang w:eastAsia="zh-CN"/>
    </w:rPr>
  </w:style>
  <w:style w:type="paragraph" w:customStyle="1" w:styleId="RAN4H2">
    <w:name w:val="RAN4 H2"/>
    <w:basedOn w:val="20"/>
    <w:next w:val="a"/>
    <w:qFormat/>
    <w:rsid w:val="00585B4D"/>
    <w:pPr>
      <w:keepLines/>
      <w:numPr>
        <w:ilvl w:val="1"/>
        <w:numId w:val="10"/>
      </w:numPr>
      <w:spacing w:before="180" w:after="180" w:line="259" w:lineRule="auto"/>
    </w:pPr>
    <w:rPr>
      <w:rFonts w:eastAsia="宋体" w:cs="Times New Roman"/>
      <w:bCs w:val="0"/>
      <w:iCs w:val="0"/>
      <w:szCs w:val="20"/>
      <w:lang w:val="en-GB" w:eastAsia="en-US"/>
    </w:rPr>
  </w:style>
  <w:style w:type="paragraph" w:customStyle="1" w:styleId="RAN4H1">
    <w:name w:val="RAN4 H1"/>
    <w:basedOn w:val="a"/>
    <w:next w:val="a"/>
    <w:link w:val="RAN4H1Char"/>
    <w:qFormat/>
    <w:rsid w:val="00585B4D"/>
    <w:pPr>
      <w:keepNext/>
      <w:keepLines/>
      <w:numPr>
        <w:numId w:val="10"/>
      </w:numPr>
      <w:pBdr>
        <w:top w:val="single" w:sz="12" w:space="3" w:color="auto"/>
      </w:pBdr>
      <w:overflowPunct w:val="0"/>
      <w:autoSpaceDE w:val="0"/>
      <w:autoSpaceDN w:val="0"/>
      <w:adjustRightInd w:val="0"/>
      <w:spacing w:before="240" w:line="259" w:lineRule="auto"/>
      <w:textAlignment w:val="baseline"/>
      <w:outlineLvl w:val="0"/>
    </w:pPr>
    <w:rPr>
      <w:rFonts w:ascii="Arial" w:eastAsia="宋体" w:hAnsi="Arial"/>
      <w:sz w:val="36"/>
      <w:szCs w:val="20"/>
      <w:lang w:val="en-GB"/>
    </w:rPr>
  </w:style>
  <w:style w:type="character" w:customStyle="1" w:styleId="RAN4H1Char">
    <w:name w:val="RAN4 H1 Char"/>
    <w:basedOn w:val="a1"/>
    <w:link w:val="RAN4H1"/>
    <w:qFormat/>
    <w:rsid w:val="00585B4D"/>
    <w:rPr>
      <w:rFonts w:ascii="Arial" w:hAnsi="Arial"/>
      <w:sz w:val="36"/>
      <w:lang w:val="en-GB" w:eastAsia="en-US"/>
    </w:rPr>
  </w:style>
  <w:style w:type="paragraph" w:customStyle="1" w:styleId="RAN4H3">
    <w:name w:val="RAN4 H3"/>
    <w:basedOn w:val="a"/>
    <w:qFormat/>
    <w:rsid w:val="00585B4D"/>
    <w:pPr>
      <w:numPr>
        <w:ilvl w:val="2"/>
        <w:numId w:val="10"/>
      </w:numPr>
      <w:spacing w:after="160" w:line="259" w:lineRule="auto"/>
    </w:pPr>
    <w:rPr>
      <w:rFonts w:ascii="Arial" w:eastAsiaTheme="minorHAnsi" w:hAnsi="Arial" w:cs="Arial"/>
      <w:sz w:val="24"/>
      <w:szCs w:val="22"/>
    </w:rPr>
  </w:style>
  <w:style w:type="paragraph" w:customStyle="1" w:styleId="xmsonormal">
    <w:name w:val="x_msonormal"/>
    <w:basedOn w:val="a"/>
    <w:rsid w:val="00F5087E"/>
    <w:pPr>
      <w:spacing w:after="0"/>
      <w:jc w:val="left"/>
    </w:pPr>
    <w:rPr>
      <w:rFonts w:ascii="Calibri" w:eastAsia="宋体" w:hAnsi="Calibri" w:cs="Calibri"/>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26897213">
      <w:bodyDiv w:val="1"/>
      <w:marLeft w:val="0"/>
      <w:marRight w:val="0"/>
      <w:marTop w:val="0"/>
      <w:marBottom w:val="0"/>
      <w:divBdr>
        <w:top w:val="none" w:sz="0" w:space="0" w:color="auto"/>
        <w:left w:val="none" w:sz="0" w:space="0" w:color="auto"/>
        <w:bottom w:val="none" w:sz="0" w:space="0" w:color="auto"/>
        <w:right w:val="none" w:sz="0" w:space="0" w:color="auto"/>
      </w:divBdr>
    </w:div>
    <w:div w:id="213003289">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878846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57861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83708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03657">
      <w:bodyDiv w:val="1"/>
      <w:marLeft w:val="0"/>
      <w:marRight w:val="0"/>
      <w:marTop w:val="0"/>
      <w:marBottom w:val="0"/>
      <w:divBdr>
        <w:top w:val="none" w:sz="0" w:space="0" w:color="auto"/>
        <w:left w:val="none" w:sz="0" w:space="0" w:color="auto"/>
        <w:bottom w:val="none" w:sz="0" w:space="0" w:color="auto"/>
        <w:right w:val="none" w:sz="0" w:space="0" w:color="auto"/>
      </w:divBdr>
      <w:divsChild>
        <w:div w:id="2006858107">
          <w:marLeft w:val="0"/>
          <w:marRight w:val="0"/>
          <w:marTop w:val="0"/>
          <w:marBottom w:val="0"/>
          <w:divBdr>
            <w:top w:val="none" w:sz="0" w:space="0" w:color="auto"/>
            <w:left w:val="none" w:sz="0" w:space="0" w:color="auto"/>
            <w:bottom w:val="none" w:sz="0" w:space="0" w:color="auto"/>
            <w:right w:val="none" w:sz="0" w:space="0" w:color="auto"/>
          </w:divBdr>
          <w:divsChild>
            <w:div w:id="1965888493">
              <w:marLeft w:val="0"/>
              <w:marRight w:val="0"/>
              <w:marTop w:val="0"/>
              <w:marBottom w:val="0"/>
              <w:divBdr>
                <w:top w:val="single" w:sz="6" w:space="0" w:color="FFFFFF"/>
                <w:left w:val="single" w:sz="6" w:space="0" w:color="FFFFFF"/>
                <w:bottom w:val="single" w:sz="6" w:space="0" w:color="FFFFFF"/>
                <w:right w:val="single" w:sz="6" w:space="0" w:color="FFFFFF"/>
              </w:divBdr>
              <w:divsChild>
                <w:div w:id="2082605099">
                  <w:marLeft w:val="0"/>
                  <w:marRight w:val="0"/>
                  <w:marTop w:val="0"/>
                  <w:marBottom w:val="0"/>
                  <w:divBdr>
                    <w:top w:val="none" w:sz="0" w:space="0" w:color="auto"/>
                    <w:left w:val="none" w:sz="0" w:space="0" w:color="auto"/>
                    <w:bottom w:val="none" w:sz="0" w:space="0" w:color="auto"/>
                    <w:right w:val="none" w:sz="0" w:space="0" w:color="auto"/>
                  </w:divBdr>
                  <w:divsChild>
                    <w:div w:id="133761301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99170100">
          <w:marLeft w:val="0"/>
          <w:marRight w:val="0"/>
          <w:marTop w:val="0"/>
          <w:marBottom w:val="0"/>
          <w:divBdr>
            <w:top w:val="none" w:sz="0" w:space="0" w:color="auto"/>
            <w:left w:val="none" w:sz="0" w:space="0" w:color="auto"/>
            <w:bottom w:val="none" w:sz="0" w:space="0" w:color="auto"/>
            <w:right w:val="none" w:sz="0" w:space="0" w:color="auto"/>
          </w:divBdr>
          <w:divsChild>
            <w:div w:id="1824854183">
              <w:marLeft w:val="0"/>
              <w:marRight w:val="0"/>
              <w:marTop w:val="0"/>
              <w:marBottom w:val="0"/>
              <w:divBdr>
                <w:top w:val="none" w:sz="0" w:space="0" w:color="auto"/>
                <w:left w:val="none" w:sz="0" w:space="0" w:color="auto"/>
                <w:bottom w:val="none" w:sz="0" w:space="0" w:color="auto"/>
                <w:right w:val="none" w:sz="0" w:space="0" w:color="auto"/>
              </w:divBdr>
              <w:divsChild>
                <w:div w:id="647707618">
                  <w:marLeft w:val="0"/>
                  <w:marRight w:val="0"/>
                  <w:marTop w:val="0"/>
                  <w:marBottom w:val="0"/>
                  <w:divBdr>
                    <w:top w:val="none" w:sz="0" w:space="0" w:color="auto"/>
                    <w:left w:val="none" w:sz="0" w:space="0" w:color="auto"/>
                    <w:bottom w:val="none" w:sz="0" w:space="0" w:color="auto"/>
                    <w:right w:val="none" w:sz="0" w:space="0" w:color="auto"/>
                  </w:divBdr>
                  <w:divsChild>
                    <w:div w:id="97821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D2A10-969A-467F-BDBC-CEF805B5B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22</TotalTime>
  <Pages>3</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vivo(Yuan)</cp:lastModifiedBy>
  <cp:revision>11</cp:revision>
  <cp:lastPrinted>2011-08-03T09:36:00Z</cp:lastPrinted>
  <dcterms:created xsi:type="dcterms:W3CDTF">2024-04-03T06:16:00Z</dcterms:created>
  <dcterms:modified xsi:type="dcterms:W3CDTF">2024-04-05T01:33:00Z</dcterms:modified>
</cp:coreProperties>
</file>